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9AAC8" w14:textId="2EC0D31F" w:rsidR="003050A3" w:rsidRPr="003050A3" w:rsidRDefault="008149F5" w:rsidP="003050A3">
      <w:pPr>
        <w:spacing w:line="360" w:lineRule="auto"/>
        <w:jc w:val="both"/>
        <w:rPr>
          <w:rFonts w:ascii="Times New Roman" w:hAnsi="Times New Roman" w:cs="Times New Roman"/>
          <w:b/>
          <w:lang w:val="tr-TR"/>
        </w:rPr>
      </w:pPr>
      <w:r w:rsidRPr="003050A3">
        <w:rPr>
          <w:rFonts w:ascii="Times New Roman" w:hAnsi="Times New Roman" w:cs="Times New Roman"/>
          <w:b/>
          <w:lang w:val="tr-TR"/>
        </w:rPr>
        <w:t xml:space="preserve">Hafta </w:t>
      </w:r>
      <w:proofErr w:type="gramStart"/>
      <w:r w:rsidRPr="003050A3">
        <w:rPr>
          <w:rFonts w:ascii="Times New Roman" w:hAnsi="Times New Roman" w:cs="Times New Roman"/>
          <w:b/>
          <w:lang w:val="tr-TR"/>
        </w:rPr>
        <w:t xml:space="preserve">4 </w:t>
      </w:r>
      <w:r w:rsidR="003050A3" w:rsidRPr="003050A3">
        <w:rPr>
          <w:rFonts w:ascii="Times New Roman" w:hAnsi="Times New Roman" w:cs="Times New Roman"/>
          <w:b/>
          <w:lang w:val="tr-TR"/>
        </w:rPr>
        <w:t xml:space="preserve"> -</w:t>
      </w:r>
      <w:proofErr w:type="gramEnd"/>
      <w:r w:rsidR="003050A3" w:rsidRPr="003050A3">
        <w:rPr>
          <w:rFonts w:ascii="Times New Roman" w:hAnsi="Times New Roman" w:cs="Times New Roman"/>
          <w:b/>
          <w:lang w:val="tr-TR"/>
        </w:rPr>
        <w:t xml:space="preserve"> </w:t>
      </w:r>
      <w:r w:rsidR="003050A3" w:rsidRPr="003050A3">
        <w:rPr>
          <w:rFonts w:ascii="Times New Roman" w:hAnsi="Times New Roman" w:cs="Times New Roman"/>
          <w:lang w:val="tr-TR"/>
        </w:rPr>
        <w:t xml:space="preserve">Haftalık Tartışma Analizi </w:t>
      </w:r>
    </w:p>
    <w:p w14:paraId="055EBD0C" w14:textId="77777777" w:rsidR="003050A3" w:rsidRPr="003050A3" w:rsidRDefault="003050A3" w:rsidP="003050A3">
      <w:pPr>
        <w:spacing w:line="360" w:lineRule="auto"/>
        <w:jc w:val="both"/>
        <w:rPr>
          <w:rFonts w:ascii="Times New Roman" w:hAnsi="Times New Roman" w:cs="Times New Roman"/>
          <w:lang w:val="tr-TR"/>
        </w:rPr>
      </w:pPr>
    </w:p>
    <w:p w14:paraId="416A5499" w14:textId="4CEFF962" w:rsidR="003050A3" w:rsidRDefault="003050A3" w:rsidP="003050A3">
      <w:pPr>
        <w:spacing w:line="360" w:lineRule="auto"/>
        <w:jc w:val="both"/>
        <w:rPr>
          <w:rFonts w:ascii="Times New Roman" w:hAnsi="Times New Roman" w:cs="Times New Roman"/>
          <w:lang w:val="tr-TR"/>
        </w:rPr>
      </w:pPr>
      <w:r w:rsidRPr="003050A3">
        <w:rPr>
          <w:rFonts w:ascii="Times New Roman" w:hAnsi="Times New Roman" w:cs="Times New Roman"/>
          <w:lang w:val="tr-TR"/>
        </w:rPr>
        <w:t>Açık Sınırlar ve Eleştirileri</w:t>
      </w:r>
    </w:p>
    <w:p w14:paraId="2D3F0436" w14:textId="77777777" w:rsidR="003050A3" w:rsidRPr="003050A3" w:rsidRDefault="003050A3" w:rsidP="003050A3">
      <w:pPr>
        <w:spacing w:line="360" w:lineRule="auto"/>
        <w:jc w:val="both"/>
        <w:rPr>
          <w:rFonts w:ascii="Times New Roman" w:hAnsi="Times New Roman" w:cs="Times New Roman"/>
          <w:lang w:val="tr-TR"/>
        </w:rPr>
      </w:pPr>
    </w:p>
    <w:p w14:paraId="56D82B1E" w14:textId="1E872384" w:rsidR="003050A3" w:rsidRPr="003050A3" w:rsidRDefault="003050A3" w:rsidP="003050A3">
      <w:pPr>
        <w:shd w:val="clear" w:color="auto" w:fill="FFFFFF"/>
        <w:spacing w:after="360" w:line="360" w:lineRule="auto"/>
        <w:jc w:val="both"/>
        <w:textAlignment w:val="baseline"/>
        <w:rPr>
          <w:rFonts w:ascii="Times New Roman" w:eastAsia="Times New Roman" w:hAnsi="Times New Roman" w:cs="Times New Roman"/>
          <w:color w:val="2B2B2B"/>
          <w:lang w:val="tr-TR"/>
        </w:rPr>
      </w:pPr>
      <w:r w:rsidRPr="003050A3">
        <w:rPr>
          <w:rFonts w:ascii="Times New Roman" w:eastAsia="Times New Roman" w:hAnsi="Times New Roman" w:cs="Times New Roman"/>
          <w:color w:val="2B2B2B"/>
          <w:lang w:val="tr-TR"/>
        </w:rPr>
        <w:t>21.yüzyılın en sıcak, zorlu ve çok boyutlu sorunlarından biri olan uluslararası göç, insani ve ahlaki boyutunun kırılganlığı yanında, devletlerin ulusal güvenlik hassasiyetini de her geçen gün arttırmaktadır. Bu çerçevede göçe maruz kalan hedef devletlerin açık veya kapalı sınır politikalarından hangisini tercih edebileceğine yönelik siyaset felsefecileri farklı argümanlar geliştirilmektedir.</w:t>
      </w:r>
    </w:p>
    <w:p w14:paraId="3DFAFABC" w14:textId="77777777" w:rsidR="003050A3" w:rsidRPr="003050A3" w:rsidRDefault="003050A3" w:rsidP="003050A3">
      <w:pPr>
        <w:shd w:val="clear" w:color="auto" w:fill="FFFFFF"/>
        <w:spacing w:after="360" w:line="360" w:lineRule="auto"/>
        <w:jc w:val="both"/>
        <w:textAlignment w:val="baseline"/>
        <w:rPr>
          <w:rFonts w:ascii="Times New Roman" w:eastAsia="Times New Roman" w:hAnsi="Times New Roman" w:cs="Times New Roman"/>
          <w:color w:val="2B2B2B"/>
          <w:lang w:val="tr-TR"/>
        </w:rPr>
      </w:pPr>
      <w:r w:rsidRPr="003050A3">
        <w:rPr>
          <w:rFonts w:ascii="Times New Roman" w:eastAsia="Times New Roman" w:hAnsi="Times New Roman" w:cs="Times New Roman"/>
          <w:color w:val="2B2B2B"/>
          <w:lang w:val="tr-TR"/>
        </w:rPr>
        <w:t xml:space="preserve">Açık sınırları savunan düşünürler zor durumdaki bütün göçmenlere sınırların koşulsuz açılmasının bir temel insani hak, özgürlük, öncelik ve adalet konusu olduğunu savunmaktadır. Çünkü örneğin küresel eşitlikçi Charles </w:t>
      </w:r>
      <w:proofErr w:type="spellStart"/>
      <w:r w:rsidRPr="003050A3">
        <w:rPr>
          <w:rFonts w:ascii="Times New Roman" w:eastAsia="Times New Roman" w:hAnsi="Times New Roman" w:cs="Times New Roman"/>
          <w:color w:val="2B2B2B"/>
          <w:lang w:val="tr-TR"/>
        </w:rPr>
        <w:t>Beitz’e</w:t>
      </w:r>
      <w:proofErr w:type="spellEnd"/>
      <w:r w:rsidRPr="003050A3">
        <w:rPr>
          <w:rFonts w:ascii="Times New Roman" w:eastAsia="Times New Roman" w:hAnsi="Times New Roman" w:cs="Times New Roman"/>
          <w:color w:val="2B2B2B"/>
          <w:lang w:val="tr-TR"/>
        </w:rPr>
        <w:t xml:space="preserve"> göre adalet ve eşitlik, kişilerin yaşamak istedikleri yerlere gidebilme ve orada yaşayabilme özgürlüğü ile başlar. </w:t>
      </w:r>
      <w:proofErr w:type="spellStart"/>
      <w:r w:rsidRPr="003050A3">
        <w:rPr>
          <w:rFonts w:ascii="Times New Roman" w:eastAsia="Times New Roman" w:hAnsi="Times New Roman" w:cs="Times New Roman"/>
          <w:color w:val="2B2B2B"/>
          <w:lang w:val="tr-TR"/>
        </w:rPr>
        <w:t>Micheal</w:t>
      </w:r>
      <w:proofErr w:type="spellEnd"/>
      <w:r w:rsidRPr="003050A3">
        <w:rPr>
          <w:rFonts w:ascii="Times New Roman" w:eastAsia="Times New Roman" w:hAnsi="Times New Roman" w:cs="Times New Roman"/>
          <w:color w:val="2B2B2B"/>
          <w:lang w:val="tr-TR"/>
        </w:rPr>
        <w:t xml:space="preserve"> </w:t>
      </w:r>
      <w:proofErr w:type="spellStart"/>
      <w:r w:rsidRPr="003050A3">
        <w:rPr>
          <w:rFonts w:ascii="Times New Roman" w:eastAsia="Times New Roman" w:hAnsi="Times New Roman" w:cs="Times New Roman"/>
          <w:color w:val="2B2B2B"/>
          <w:lang w:val="tr-TR"/>
        </w:rPr>
        <w:t>Blake</w:t>
      </w:r>
      <w:proofErr w:type="spellEnd"/>
      <w:r w:rsidRPr="003050A3">
        <w:rPr>
          <w:rFonts w:ascii="Times New Roman" w:eastAsia="Times New Roman" w:hAnsi="Times New Roman" w:cs="Times New Roman"/>
          <w:color w:val="2B2B2B"/>
          <w:lang w:val="tr-TR"/>
        </w:rPr>
        <w:t xml:space="preserve">, </w:t>
      </w:r>
      <w:proofErr w:type="spellStart"/>
      <w:r w:rsidRPr="003050A3">
        <w:rPr>
          <w:rFonts w:ascii="Times New Roman" w:eastAsia="Times New Roman" w:hAnsi="Times New Roman" w:cs="Times New Roman"/>
          <w:color w:val="2B2B2B"/>
          <w:lang w:val="tr-TR"/>
        </w:rPr>
        <w:t>Mattias</w:t>
      </w:r>
      <w:proofErr w:type="spellEnd"/>
      <w:r w:rsidRPr="003050A3">
        <w:rPr>
          <w:rFonts w:ascii="Times New Roman" w:eastAsia="Times New Roman" w:hAnsi="Times New Roman" w:cs="Times New Roman"/>
          <w:color w:val="2B2B2B"/>
          <w:lang w:val="tr-TR"/>
        </w:rPr>
        <w:t xml:space="preserve"> </w:t>
      </w:r>
      <w:proofErr w:type="spellStart"/>
      <w:r w:rsidRPr="003050A3">
        <w:rPr>
          <w:rFonts w:ascii="Times New Roman" w:eastAsia="Times New Roman" w:hAnsi="Times New Roman" w:cs="Times New Roman"/>
          <w:color w:val="2B2B2B"/>
          <w:lang w:val="tr-TR"/>
        </w:rPr>
        <w:t>Risse’yle</w:t>
      </w:r>
      <w:proofErr w:type="spellEnd"/>
      <w:r w:rsidRPr="003050A3">
        <w:rPr>
          <w:rFonts w:ascii="Times New Roman" w:eastAsia="Times New Roman" w:hAnsi="Times New Roman" w:cs="Times New Roman"/>
          <w:color w:val="2B2B2B"/>
          <w:lang w:val="tr-TR"/>
        </w:rPr>
        <w:t xml:space="preserve"> birlikte yazdığı makalede, bugünkü devletin sınır güvenliğini sağlaması ne kadar görevi ise, yardıma muhtaç göçmenlere sınırlarını açmasını da ahlaki ödevi olarak tanımlar. </w:t>
      </w:r>
      <w:proofErr w:type="spellStart"/>
      <w:r w:rsidRPr="003050A3">
        <w:rPr>
          <w:rFonts w:ascii="Times New Roman" w:eastAsia="Times New Roman" w:hAnsi="Times New Roman" w:cs="Times New Roman"/>
          <w:color w:val="2B2B2B"/>
          <w:lang w:val="tr-TR"/>
        </w:rPr>
        <w:t>Kukathas</w:t>
      </w:r>
      <w:proofErr w:type="spellEnd"/>
      <w:r w:rsidRPr="003050A3">
        <w:rPr>
          <w:rFonts w:ascii="Times New Roman" w:eastAsia="Times New Roman" w:hAnsi="Times New Roman" w:cs="Times New Roman"/>
          <w:color w:val="2B2B2B"/>
          <w:lang w:val="tr-TR"/>
        </w:rPr>
        <w:t xml:space="preserve"> (2005) sınır kontrollerinin özgürlük kavramıyla çeliştiğini söyler ve bu konuda eşitliği savunmazsak özgürlüğün bazılarının sahip olduğu bir ayrıcalık haline geleceğini savunur.</w:t>
      </w:r>
    </w:p>
    <w:p w14:paraId="6071DA28" w14:textId="77777777" w:rsidR="003050A3" w:rsidRPr="003050A3" w:rsidRDefault="003050A3" w:rsidP="003050A3">
      <w:pPr>
        <w:shd w:val="clear" w:color="auto" w:fill="FFFFFF"/>
        <w:spacing w:after="360" w:line="360" w:lineRule="auto"/>
        <w:jc w:val="both"/>
        <w:textAlignment w:val="baseline"/>
        <w:rPr>
          <w:rFonts w:ascii="Times New Roman" w:eastAsia="Times New Roman" w:hAnsi="Times New Roman" w:cs="Times New Roman"/>
          <w:color w:val="2B2B2B"/>
          <w:lang w:val="tr-TR"/>
        </w:rPr>
      </w:pPr>
      <w:r w:rsidRPr="003050A3">
        <w:rPr>
          <w:rFonts w:ascii="Times New Roman" w:eastAsia="Times New Roman" w:hAnsi="Times New Roman" w:cs="Times New Roman"/>
          <w:color w:val="2B2B2B"/>
          <w:lang w:val="tr-TR"/>
        </w:rPr>
        <w:t>Liberal eşitlikçi adalet düşünürlerin bir bölümü de kapalı sınırlar yaklaşımıyla, devletin siyasi bakımdan kendi kaderini tayin hakkı (</w:t>
      </w:r>
      <w:proofErr w:type="spellStart"/>
      <w:r w:rsidRPr="003050A3">
        <w:rPr>
          <w:rFonts w:ascii="Times New Roman" w:eastAsia="Times New Roman" w:hAnsi="Times New Roman" w:cs="Times New Roman"/>
          <w:color w:val="2B2B2B"/>
          <w:lang w:val="tr-TR"/>
        </w:rPr>
        <w:t>political</w:t>
      </w:r>
      <w:proofErr w:type="spellEnd"/>
      <w:r w:rsidRPr="003050A3">
        <w:rPr>
          <w:rFonts w:ascii="Times New Roman" w:eastAsia="Times New Roman" w:hAnsi="Times New Roman" w:cs="Times New Roman"/>
          <w:color w:val="2B2B2B"/>
          <w:lang w:val="tr-TR"/>
        </w:rPr>
        <w:t xml:space="preserve"> self </w:t>
      </w:r>
      <w:proofErr w:type="spellStart"/>
      <w:r w:rsidRPr="003050A3">
        <w:rPr>
          <w:rFonts w:ascii="Times New Roman" w:eastAsia="Times New Roman" w:hAnsi="Times New Roman" w:cs="Times New Roman"/>
          <w:color w:val="2B2B2B"/>
          <w:lang w:val="tr-TR"/>
        </w:rPr>
        <w:t>determination</w:t>
      </w:r>
      <w:proofErr w:type="spellEnd"/>
      <w:r w:rsidRPr="003050A3">
        <w:rPr>
          <w:rFonts w:ascii="Times New Roman" w:eastAsia="Times New Roman" w:hAnsi="Times New Roman" w:cs="Times New Roman"/>
          <w:color w:val="2B2B2B"/>
          <w:lang w:val="tr-TR"/>
        </w:rPr>
        <w:t xml:space="preserve">) olduğunu söylerler. Devletlerin kimlerle birlik oluşturacakları ve kimleri dışarıda bırakacaklarına dair karar verme yetki ve hakları vardır. Dolayısıyla devletler vatandaşlarını korumak amacıyla, öngörülmemiş ve kotasız göç dalgalarına sınırların kapatılması uygulamasına gidebilirler. Bu kapatma tercihi ulusal seviyede güvenlik, kültür, refah ve kaynakların korunması, liberal demokrasinin zarar görmemesi, emeğin ucuzlamaması </w:t>
      </w:r>
      <w:proofErr w:type="spellStart"/>
      <w:r w:rsidRPr="003050A3">
        <w:rPr>
          <w:rFonts w:ascii="Times New Roman" w:eastAsia="Times New Roman" w:hAnsi="Times New Roman" w:cs="Times New Roman"/>
          <w:color w:val="2B2B2B"/>
          <w:lang w:val="tr-TR"/>
        </w:rPr>
        <w:t>vb</w:t>
      </w:r>
      <w:proofErr w:type="spellEnd"/>
      <w:r w:rsidRPr="003050A3">
        <w:rPr>
          <w:rFonts w:ascii="Times New Roman" w:eastAsia="Times New Roman" w:hAnsi="Times New Roman" w:cs="Times New Roman"/>
          <w:color w:val="2B2B2B"/>
          <w:lang w:val="tr-TR"/>
        </w:rPr>
        <w:t xml:space="preserve"> olası sorunları engellemek için yapılır. </w:t>
      </w:r>
      <w:proofErr w:type="spellStart"/>
      <w:r w:rsidRPr="003050A3">
        <w:rPr>
          <w:rFonts w:ascii="Times New Roman" w:eastAsia="Times New Roman" w:hAnsi="Times New Roman" w:cs="Times New Roman"/>
          <w:color w:val="2B2B2B"/>
          <w:lang w:val="tr-TR"/>
        </w:rPr>
        <w:t>Micheal</w:t>
      </w:r>
      <w:proofErr w:type="spellEnd"/>
      <w:r w:rsidRPr="003050A3">
        <w:rPr>
          <w:rFonts w:ascii="Times New Roman" w:eastAsia="Times New Roman" w:hAnsi="Times New Roman" w:cs="Times New Roman"/>
          <w:color w:val="2B2B2B"/>
          <w:lang w:val="tr-TR"/>
        </w:rPr>
        <w:t xml:space="preserve"> </w:t>
      </w:r>
      <w:proofErr w:type="spellStart"/>
      <w:r w:rsidRPr="003050A3">
        <w:rPr>
          <w:rFonts w:ascii="Times New Roman" w:eastAsia="Times New Roman" w:hAnsi="Times New Roman" w:cs="Times New Roman"/>
          <w:color w:val="2B2B2B"/>
          <w:lang w:val="tr-TR"/>
        </w:rPr>
        <w:t>Walzer</w:t>
      </w:r>
      <w:proofErr w:type="spellEnd"/>
      <w:r w:rsidRPr="003050A3">
        <w:rPr>
          <w:rFonts w:ascii="Times New Roman" w:eastAsia="Times New Roman" w:hAnsi="Times New Roman" w:cs="Times New Roman"/>
          <w:color w:val="2B2B2B"/>
          <w:lang w:val="tr-TR"/>
        </w:rPr>
        <w:t xml:space="preserve"> (1983), David </w:t>
      </w:r>
      <w:proofErr w:type="gramStart"/>
      <w:r w:rsidRPr="003050A3">
        <w:rPr>
          <w:rFonts w:ascii="Times New Roman" w:eastAsia="Times New Roman" w:hAnsi="Times New Roman" w:cs="Times New Roman"/>
          <w:color w:val="2B2B2B"/>
          <w:lang w:val="tr-TR"/>
        </w:rPr>
        <w:t>Miller(</w:t>
      </w:r>
      <w:proofErr w:type="gramEnd"/>
      <w:r w:rsidRPr="003050A3">
        <w:rPr>
          <w:rFonts w:ascii="Times New Roman" w:eastAsia="Times New Roman" w:hAnsi="Times New Roman" w:cs="Times New Roman"/>
          <w:color w:val="2B2B2B"/>
          <w:lang w:val="tr-TR"/>
        </w:rPr>
        <w:t xml:space="preserve">2005) ve </w:t>
      </w:r>
      <w:proofErr w:type="spellStart"/>
      <w:r w:rsidRPr="003050A3">
        <w:rPr>
          <w:rFonts w:ascii="Times New Roman" w:eastAsia="Times New Roman" w:hAnsi="Times New Roman" w:cs="Times New Roman"/>
          <w:color w:val="2B2B2B"/>
          <w:lang w:val="tr-TR"/>
        </w:rPr>
        <w:t>Christopher</w:t>
      </w:r>
      <w:proofErr w:type="spellEnd"/>
      <w:r w:rsidRPr="003050A3">
        <w:rPr>
          <w:rFonts w:ascii="Times New Roman" w:eastAsia="Times New Roman" w:hAnsi="Times New Roman" w:cs="Times New Roman"/>
          <w:color w:val="2B2B2B"/>
          <w:lang w:val="tr-TR"/>
        </w:rPr>
        <w:t xml:space="preserve"> </w:t>
      </w:r>
      <w:proofErr w:type="spellStart"/>
      <w:r w:rsidRPr="003050A3">
        <w:rPr>
          <w:rFonts w:ascii="Times New Roman" w:eastAsia="Times New Roman" w:hAnsi="Times New Roman" w:cs="Times New Roman"/>
          <w:color w:val="2B2B2B"/>
          <w:lang w:val="tr-TR"/>
        </w:rPr>
        <w:t>Wellmann</w:t>
      </w:r>
      <w:proofErr w:type="spellEnd"/>
      <w:r w:rsidRPr="003050A3">
        <w:rPr>
          <w:rFonts w:ascii="Times New Roman" w:eastAsia="Times New Roman" w:hAnsi="Times New Roman" w:cs="Times New Roman"/>
          <w:color w:val="2B2B2B"/>
          <w:lang w:val="tr-TR"/>
        </w:rPr>
        <w:t>(2019) gibi düşünürler konu uluslararası göç olunca yaşam hakkının önceliği, özgürlükler, liberal eşitlik ve çoğulculuk gibi liberal değerlere mesafe koyarlar.</w:t>
      </w:r>
    </w:p>
    <w:p w14:paraId="0ACB24E6" w14:textId="77777777" w:rsidR="003050A3" w:rsidRPr="003050A3" w:rsidRDefault="003050A3" w:rsidP="003050A3">
      <w:pPr>
        <w:shd w:val="clear" w:color="auto" w:fill="FFFFFF"/>
        <w:spacing w:after="360" w:line="360" w:lineRule="auto"/>
        <w:jc w:val="both"/>
        <w:textAlignment w:val="baseline"/>
        <w:rPr>
          <w:rFonts w:ascii="Times New Roman" w:eastAsia="Times New Roman" w:hAnsi="Times New Roman" w:cs="Times New Roman"/>
          <w:color w:val="2B2B2B"/>
          <w:lang w:val="tr-TR"/>
        </w:rPr>
      </w:pPr>
      <w:r w:rsidRPr="003050A3">
        <w:rPr>
          <w:rFonts w:ascii="Times New Roman" w:eastAsia="Times New Roman" w:hAnsi="Times New Roman" w:cs="Times New Roman"/>
          <w:color w:val="2B2B2B"/>
          <w:lang w:val="tr-TR"/>
        </w:rPr>
        <w:t xml:space="preserve">Örneğin </w:t>
      </w:r>
      <w:proofErr w:type="spellStart"/>
      <w:r w:rsidRPr="003050A3">
        <w:rPr>
          <w:rFonts w:ascii="Times New Roman" w:eastAsia="Times New Roman" w:hAnsi="Times New Roman" w:cs="Times New Roman"/>
          <w:color w:val="2B2B2B"/>
          <w:lang w:val="tr-TR"/>
        </w:rPr>
        <w:t>Wellmann</w:t>
      </w:r>
      <w:proofErr w:type="spellEnd"/>
      <w:r w:rsidRPr="003050A3">
        <w:rPr>
          <w:rFonts w:ascii="Times New Roman" w:eastAsia="Times New Roman" w:hAnsi="Times New Roman" w:cs="Times New Roman"/>
          <w:color w:val="2B2B2B"/>
          <w:lang w:val="tr-TR"/>
        </w:rPr>
        <w:t xml:space="preserve"> (2008) sınırların </w:t>
      </w:r>
      <w:proofErr w:type="spellStart"/>
      <w:r w:rsidRPr="003050A3">
        <w:rPr>
          <w:rFonts w:ascii="Times New Roman" w:eastAsia="Times New Roman" w:hAnsi="Times New Roman" w:cs="Times New Roman"/>
          <w:color w:val="2B2B2B"/>
          <w:lang w:val="tr-TR"/>
        </w:rPr>
        <w:t>yanlızca</w:t>
      </w:r>
      <w:proofErr w:type="spellEnd"/>
      <w:r w:rsidRPr="003050A3">
        <w:rPr>
          <w:rFonts w:ascii="Times New Roman" w:eastAsia="Times New Roman" w:hAnsi="Times New Roman" w:cs="Times New Roman"/>
          <w:color w:val="2B2B2B"/>
          <w:lang w:val="tr-TR"/>
        </w:rPr>
        <w:t xml:space="preserve"> göçmenlere değil, mültecilere de kapatılmasını savunur. Çünkü devletin “birlik kurma </w:t>
      </w:r>
      <w:proofErr w:type="gramStart"/>
      <w:r w:rsidRPr="003050A3">
        <w:rPr>
          <w:rFonts w:ascii="Times New Roman" w:eastAsia="Times New Roman" w:hAnsi="Times New Roman" w:cs="Times New Roman"/>
          <w:color w:val="2B2B2B"/>
          <w:lang w:val="tr-TR"/>
        </w:rPr>
        <w:t>özgürlüğü”(</w:t>
      </w:r>
      <w:proofErr w:type="spellStart"/>
      <w:proofErr w:type="gramEnd"/>
      <w:r w:rsidRPr="003050A3">
        <w:rPr>
          <w:rFonts w:ascii="Times New Roman" w:eastAsia="Times New Roman" w:hAnsi="Times New Roman" w:cs="Times New Roman"/>
          <w:color w:val="2B2B2B"/>
          <w:lang w:val="tr-TR"/>
        </w:rPr>
        <w:t>freedom</w:t>
      </w:r>
      <w:proofErr w:type="spellEnd"/>
      <w:r w:rsidRPr="003050A3">
        <w:rPr>
          <w:rFonts w:ascii="Times New Roman" w:eastAsia="Times New Roman" w:hAnsi="Times New Roman" w:cs="Times New Roman"/>
          <w:color w:val="2B2B2B"/>
          <w:lang w:val="tr-TR"/>
        </w:rPr>
        <w:t xml:space="preserve"> of </w:t>
      </w:r>
      <w:proofErr w:type="spellStart"/>
      <w:r w:rsidRPr="003050A3">
        <w:rPr>
          <w:rFonts w:ascii="Times New Roman" w:eastAsia="Times New Roman" w:hAnsi="Times New Roman" w:cs="Times New Roman"/>
          <w:color w:val="2B2B2B"/>
          <w:lang w:val="tr-TR"/>
        </w:rPr>
        <w:t>asssociation</w:t>
      </w:r>
      <w:proofErr w:type="spellEnd"/>
      <w:r w:rsidRPr="003050A3">
        <w:rPr>
          <w:rFonts w:ascii="Times New Roman" w:eastAsia="Times New Roman" w:hAnsi="Times New Roman" w:cs="Times New Roman"/>
          <w:color w:val="2B2B2B"/>
          <w:lang w:val="tr-TR"/>
        </w:rPr>
        <w:t xml:space="preserve">) kapsamında kimi dışarıda bırakıp, kimi göçmen, kimi vatandaş kabul edeceğine karar verme yetkisi vardır. </w:t>
      </w:r>
      <w:proofErr w:type="spellStart"/>
      <w:r w:rsidRPr="003050A3">
        <w:rPr>
          <w:rFonts w:ascii="Times New Roman" w:eastAsia="Times New Roman" w:hAnsi="Times New Roman" w:cs="Times New Roman"/>
          <w:color w:val="2B2B2B"/>
          <w:lang w:val="tr-TR"/>
        </w:rPr>
        <w:lastRenderedPageBreak/>
        <w:t>Wellmann</w:t>
      </w:r>
      <w:proofErr w:type="spellEnd"/>
      <w:r w:rsidRPr="003050A3">
        <w:rPr>
          <w:rFonts w:ascii="Times New Roman" w:eastAsia="Times New Roman" w:hAnsi="Times New Roman" w:cs="Times New Roman"/>
          <w:color w:val="2B2B2B"/>
          <w:lang w:val="tr-TR"/>
        </w:rPr>
        <w:t xml:space="preserve"> (1996)’a göre devletin doğal </w:t>
      </w:r>
      <w:proofErr w:type="spellStart"/>
      <w:r w:rsidRPr="003050A3">
        <w:rPr>
          <w:rFonts w:ascii="Times New Roman" w:eastAsia="Times New Roman" w:hAnsi="Times New Roman" w:cs="Times New Roman"/>
          <w:color w:val="2B2B2B"/>
          <w:lang w:val="tr-TR"/>
        </w:rPr>
        <w:t>samaritan</w:t>
      </w:r>
      <w:proofErr w:type="spellEnd"/>
      <w:r w:rsidRPr="003050A3">
        <w:rPr>
          <w:rFonts w:ascii="Times New Roman" w:eastAsia="Times New Roman" w:hAnsi="Times New Roman" w:cs="Times New Roman"/>
          <w:color w:val="2B2B2B"/>
          <w:lang w:val="tr-TR"/>
        </w:rPr>
        <w:t xml:space="preserve"> ödevi, kendisine çok yük bindirmeyecek, çok güç durumdaki, acil desteğe ihtiyacı olan kişilere yardım etmektir. Dolayısıyla sınırları açmak yardımın bir yoludur ama tek yolu değildir. Özellikle zengin devletler yoksul devletlerin halklarına maddi yardım yaparak veya zulme karşı askeri müdahalede bulunarak yardım edebilirler. Yardımlarını sınırlarının dışına taşıyarak ahlaki sorumluluklarından kurtulabilirler. </w:t>
      </w:r>
      <w:proofErr w:type="spellStart"/>
      <w:r w:rsidRPr="003050A3">
        <w:rPr>
          <w:rFonts w:ascii="Times New Roman" w:eastAsia="Times New Roman" w:hAnsi="Times New Roman" w:cs="Times New Roman"/>
          <w:color w:val="2B2B2B"/>
          <w:lang w:val="tr-TR"/>
        </w:rPr>
        <w:t>Wellmann</w:t>
      </w:r>
      <w:proofErr w:type="spellEnd"/>
      <w:r w:rsidRPr="003050A3">
        <w:rPr>
          <w:rFonts w:ascii="Times New Roman" w:eastAsia="Times New Roman" w:hAnsi="Times New Roman" w:cs="Times New Roman"/>
          <w:color w:val="2B2B2B"/>
          <w:lang w:val="tr-TR"/>
        </w:rPr>
        <w:t xml:space="preserve">, devletin yardım ödevini eşitlikçilikle de temellendirmez. Eşit koşullarda doğmamış insanlar arasındaki eşitsizlik başta şansa dayanmaktadır ancak şansa bağlı eşitsizlikleri törpülemek devlet kurumları ve vergi verenler için çok maliyetlidir. Ayrıca </w:t>
      </w:r>
      <w:proofErr w:type="spellStart"/>
      <w:r w:rsidRPr="003050A3">
        <w:rPr>
          <w:rFonts w:ascii="Times New Roman" w:eastAsia="Times New Roman" w:hAnsi="Times New Roman" w:cs="Times New Roman"/>
          <w:color w:val="2B2B2B"/>
          <w:lang w:val="tr-TR"/>
        </w:rPr>
        <w:t>Wellman</w:t>
      </w:r>
      <w:proofErr w:type="spellEnd"/>
      <w:r w:rsidRPr="003050A3">
        <w:rPr>
          <w:rFonts w:ascii="Times New Roman" w:eastAsia="Times New Roman" w:hAnsi="Times New Roman" w:cs="Times New Roman"/>
          <w:color w:val="2B2B2B"/>
          <w:lang w:val="tr-TR"/>
        </w:rPr>
        <w:t xml:space="preserve"> kişilerin ve devletlerin zenginliklerinin şanstan çok, sıkı çalışmayla ilgili olduğunu </w:t>
      </w:r>
      <w:proofErr w:type="gramStart"/>
      <w:r w:rsidRPr="003050A3">
        <w:rPr>
          <w:rFonts w:ascii="Times New Roman" w:eastAsia="Times New Roman" w:hAnsi="Times New Roman" w:cs="Times New Roman"/>
          <w:color w:val="2B2B2B"/>
          <w:lang w:val="tr-TR"/>
        </w:rPr>
        <w:t>düşünür.(</w:t>
      </w:r>
      <w:proofErr w:type="gramEnd"/>
      <w:r w:rsidRPr="003050A3">
        <w:rPr>
          <w:rFonts w:ascii="Times New Roman" w:eastAsia="Times New Roman" w:hAnsi="Times New Roman" w:cs="Times New Roman"/>
          <w:color w:val="2B2B2B"/>
          <w:lang w:val="tr-TR"/>
        </w:rPr>
        <w:t xml:space="preserve">2008) </w:t>
      </w:r>
      <w:proofErr w:type="spellStart"/>
      <w:r w:rsidRPr="003050A3">
        <w:rPr>
          <w:rFonts w:ascii="Times New Roman" w:eastAsia="Times New Roman" w:hAnsi="Times New Roman" w:cs="Times New Roman"/>
          <w:color w:val="2B2B2B"/>
          <w:lang w:val="tr-TR"/>
        </w:rPr>
        <w:t>Wellmann’ın</w:t>
      </w:r>
      <w:proofErr w:type="spellEnd"/>
      <w:r w:rsidRPr="003050A3">
        <w:rPr>
          <w:rFonts w:ascii="Times New Roman" w:eastAsia="Times New Roman" w:hAnsi="Times New Roman" w:cs="Times New Roman"/>
          <w:color w:val="2B2B2B"/>
          <w:lang w:val="tr-TR"/>
        </w:rPr>
        <w:t xml:space="preserve"> işaret ettiği bir diğer konu da şansa bağlı eşitsizlikten daha kötü olanın eşitsizliğin tahakküm ve baskıya neden olmasıdır. Yan yana yaşayan zengin ile yoksulun yaşamları birbirini etkiler ve aralarındaki eşitsiz ilişki tahakküme yol açabilir (2008)</w:t>
      </w:r>
    </w:p>
    <w:p w14:paraId="2E534267" w14:textId="77777777" w:rsidR="003050A3" w:rsidRPr="003050A3" w:rsidRDefault="003050A3" w:rsidP="003050A3">
      <w:pPr>
        <w:shd w:val="clear" w:color="auto" w:fill="FFFFFF"/>
        <w:spacing w:after="360" w:line="360" w:lineRule="auto"/>
        <w:jc w:val="both"/>
        <w:textAlignment w:val="baseline"/>
        <w:rPr>
          <w:rFonts w:ascii="Times New Roman" w:eastAsia="Times New Roman" w:hAnsi="Times New Roman" w:cs="Times New Roman"/>
          <w:color w:val="2B2B2B"/>
          <w:lang w:val="tr-TR"/>
        </w:rPr>
      </w:pPr>
      <w:r w:rsidRPr="003050A3">
        <w:rPr>
          <w:rFonts w:ascii="Times New Roman" w:eastAsia="Times New Roman" w:hAnsi="Times New Roman" w:cs="Times New Roman"/>
          <w:color w:val="2B2B2B"/>
          <w:lang w:val="tr-TR"/>
        </w:rPr>
        <w:t xml:space="preserve">Diğer bir düşünür Thomas </w:t>
      </w:r>
      <w:proofErr w:type="spellStart"/>
      <w:r w:rsidRPr="003050A3">
        <w:rPr>
          <w:rFonts w:ascii="Times New Roman" w:eastAsia="Times New Roman" w:hAnsi="Times New Roman" w:cs="Times New Roman"/>
          <w:color w:val="2B2B2B"/>
          <w:lang w:val="tr-TR"/>
        </w:rPr>
        <w:t>Pogge</w:t>
      </w:r>
      <w:proofErr w:type="spellEnd"/>
      <w:r w:rsidRPr="003050A3">
        <w:rPr>
          <w:rFonts w:ascii="Times New Roman" w:eastAsia="Times New Roman" w:hAnsi="Times New Roman" w:cs="Times New Roman"/>
          <w:color w:val="2B2B2B"/>
          <w:lang w:val="tr-TR"/>
        </w:rPr>
        <w:t xml:space="preserve"> de sınırları açmadan, sınırların dışına yardım götürme taraftarıdır. Bu uygulama vatandaşlar tarafından daha kabul edilebilir bir yaklaşımdır. Vatandaşlar bu yolla göçmenlere düşmanlık beslemezler. </w:t>
      </w:r>
      <w:proofErr w:type="spellStart"/>
      <w:r w:rsidRPr="003050A3">
        <w:rPr>
          <w:rFonts w:ascii="Times New Roman" w:eastAsia="Times New Roman" w:hAnsi="Times New Roman" w:cs="Times New Roman"/>
          <w:color w:val="2B2B2B"/>
          <w:lang w:val="tr-TR"/>
        </w:rPr>
        <w:t>Pogge</w:t>
      </w:r>
      <w:proofErr w:type="spellEnd"/>
      <w:r w:rsidRPr="003050A3">
        <w:rPr>
          <w:rFonts w:ascii="Times New Roman" w:eastAsia="Times New Roman" w:hAnsi="Times New Roman" w:cs="Times New Roman"/>
          <w:color w:val="2B2B2B"/>
          <w:lang w:val="tr-TR"/>
        </w:rPr>
        <w:t xml:space="preserve"> dünya düzeninin şu anki halinden dünya düzenini kontrol eden zengin devletleri sorumlu tutar ve isteseler bitirebilecekleri sorunlar için derhal harekete geçmeleri gerektiğini vurgular. Ona göre zenginlikler zenginliklerinin bir kısmını yoksullara aktarmaya razı olurlarsa göçü durdurabilecek bir finansal denge oluşabilir. Göçün finansmanı konusunda dünya üzerindeki kaynakların kullanımı ve işletilmesinden </w:t>
      </w:r>
      <w:proofErr w:type="gramStart"/>
      <w:r w:rsidRPr="003050A3">
        <w:rPr>
          <w:rFonts w:ascii="Times New Roman" w:eastAsia="Times New Roman" w:hAnsi="Times New Roman" w:cs="Times New Roman"/>
          <w:color w:val="2B2B2B"/>
          <w:lang w:val="tr-TR"/>
        </w:rPr>
        <w:t>kar</w:t>
      </w:r>
      <w:proofErr w:type="gramEnd"/>
      <w:r w:rsidRPr="003050A3">
        <w:rPr>
          <w:rFonts w:ascii="Times New Roman" w:eastAsia="Times New Roman" w:hAnsi="Times New Roman" w:cs="Times New Roman"/>
          <w:color w:val="2B2B2B"/>
          <w:lang w:val="tr-TR"/>
        </w:rPr>
        <w:t xml:space="preserve"> payı aktarımını da teklif eder. </w:t>
      </w:r>
      <w:proofErr w:type="spellStart"/>
      <w:r w:rsidRPr="003050A3">
        <w:rPr>
          <w:rFonts w:ascii="Times New Roman" w:eastAsia="Times New Roman" w:hAnsi="Times New Roman" w:cs="Times New Roman"/>
          <w:color w:val="2B2B2B"/>
          <w:lang w:val="tr-TR"/>
        </w:rPr>
        <w:t>Pogge’a</w:t>
      </w:r>
      <w:proofErr w:type="spellEnd"/>
      <w:r w:rsidRPr="003050A3">
        <w:rPr>
          <w:rFonts w:ascii="Times New Roman" w:eastAsia="Times New Roman" w:hAnsi="Times New Roman" w:cs="Times New Roman"/>
          <w:color w:val="2B2B2B"/>
          <w:lang w:val="tr-TR"/>
        </w:rPr>
        <w:t xml:space="preserve"> göre doğrudan para aktarımının çözüm olmadığı durumlarda yoksul bölgelerdeki halklara nüfus planlaması, temel eğitim, bulaşıcı hastalıklarla mücadele, temiz su kaynaklarına ulaşım ve benzeri konularda uluslararası örgütler aracılığıyla destek verilmelidir. (1997)</w:t>
      </w:r>
    </w:p>
    <w:p w14:paraId="4B2741C2" w14:textId="77777777" w:rsidR="003050A3" w:rsidRPr="003050A3" w:rsidRDefault="003050A3" w:rsidP="003050A3">
      <w:pPr>
        <w:shd w:val="clear" w:color="auto" w:fill="FFFFFF"/>
        <w:spacing w:line="360" w:lineRule="auto"/>
        <w:jc w:val="both"/>
        <w:textAlignment w:val="baseline"/>
        <w:rPr>
          <w:rFonts w:ascii="Times New Roman" w:eastAsia="Times New Roman" w:hAnsi="Times New Roman" w:cs="Times New Roman"/>
          <w:color w:val="2B2B2B"/>
          <w:lang w:val="tr-TR"/>
        </w:rPr>
      </w:pPr>
      <w:r w:rsidRPr="003050A3">
        <w:rPr>
          <w:rFonts w:ascii="Times New Roman" w:eastAsia="Times New Roman" w:hAnsi="Times New Roman" w:cs="Times New Roman"/>
          <w:color w:val="2B2B2B"/>
          <w:lang w:val="tr-TR"/>
        </w:rPr>
        <w:t xml:space="preserve">Kibar (2020), </w:t>
      </w:r>
      <w:proofErr w:type="spellStart"/>
      <w:r w:rsidRPr="003050A3">
        <w:rPr>
          <w:rFonts w:ascii="Times New Roman" w:eastAsia="Times New Roman" w:hAnsi="Times New Roman" w:cs="Times New Roman"/>
          <w:color w:val="2B2B2B"/>
          <w:lang w:val="tr-TR"/>
        </w:rPr>
        <w:t>Pogge’un</w:t>
      </w:r>
      <w:proofErr w:type="spellEnd"/>
      <w:r w:rsidRPr="003050A3">
        <w:rPr>
          <w:rFonts w:ascii="Times New Roman" w:eastAsia="Times New Roman" w:hAnsi="Times New Roman" w:cs="Times New Roman"/>
          <w:color w:val="2B2B2B"/>
          <w:lang w:val="tr-TR"/>
        </w:rPr>
        <w:t xml:space="preserve"> ‘</w:t>
      </w:r>
      <w:r w:rsidRPr="003050A3">
        <w:rPr>
          <w:rFonts w:ascii="Times New Roman" w:eastAsia="Times New Roman" w:hAnsi="Times New Roman" w:cs="Times New Roman"/>
          <w:i/>
          <w:iCs/>
          <w:color w:val="2B2B2B"/>
          <w:bdr w:val="none" w:sz="0" w:space="0" w:color="auto" w:frame="1"/>
          <w:lang w:val="tr-TR"/>
        </w:rPr>
        <w:t>göç etmek için yola çıkmış insanları içeri almak geride kalanlar için çözüm olmaz</w:t>
      </w:r>
      <w:r w:rsidRPr="003050A3">
        <w:rPr>
          <w:rFonts w:ascii="Times New Roman" w:eastAsia="Times New Roman" w:hAnsi="Times New Roman" w:cs="Times New Roman"/>
          <w:color w:val="2B2B2B"/>
          <w:lang w:val="tr-TR"/>
        </w:rPr>
        <w:t>’ ve ‘</w:t>
      </w:r>
      <w:r w:rsidRPr="003050A3">
        <w:rPr>
          <w:rFonts w:ascii="Times New Roman" w:eastAsia="Times New Roman" w:hAnsi="Times New Roman" w:cs="Times New Roman"/>
          <w:i/>
          <w:iCs/>
          <w:color w:val="2B2B2B"/>
          <w:bdr w:val="none" w:sz="0" w:space="0" w:color="auto" w:frame="1"/>
          <w:lang w:val="tr-TR"/>
        </w:rPr>
        <w:t>yasal veya yasal olmayan yollarla gelenlerin aslında en kötü durumdakiler olmadığı’</w:t>
      </w:r>
      <w:r w:rsidRPr="003050A3">
        <w:rPr>
          <w:rFonts w:ascii="Times New Roman" w:eastAsia="Times New Roman" w:hAnsi="Times New Roman" w:cs="Times New Roman"/>
          <w:color w:val="2B2B2B"/>
          <w:lang w:val="tr-TR"/>
        </w:rPr>
        <w:t xml:space="preserve"> argümanlarına katılmaktadır. Göç edebilenler göç yolundaki masrafları karşılayabilen “Üçüncü Dünya </w:t>
      </w:r>
      <w:proofErr w:type="spellStart"/>
      <w:r w:rsidRPr="003050A3">
        <w:rPr>
          <w:rFonts w:ascii="Times New Roman" w:eastAsia="Times New Roman" w:hAnsi="Times New Roman" w:cs="Times New Roman"/>
          <w:color w:val="2B2B2B"/>
          <w:lang w:val="tr-TR"/>
        </w:rPr>
        <w:t>Elitleri”dir</w:t>
      </w:r>
      <w:proofErr w:type="spellEnd"/>
      <w:r w:rsidRPr="003050A3">
        <w:rPr>
          <w:rFonts w:ascii="Times New Roman" w:eastAsia="Times New Roman" w:hAnsi="Times New Roman" w:cs="Times New Roman"/>
          <w:color w:val="2B2B2B"/>
          <w:lang w:val="tr-TR"/>
        </w:rPr>
        <w:t xml:space="preserve">. Her ne kadar son dönemde görüntü biraz farklılaşsa </w:t>
      </w:r>
      <w:proofErr w:type="gramStart"/>
      <w:r w:rsidRPr="003050A3">
        <w:rPr>
          <w:rFonts w:ascii="Times New Roman" w:eastAsia="Times New Roman" w:hAnsi="Times New Roman" w:cs="Times New Roman"/>
          <w:color w:val="2B2B2B"/>
          <w:lang w:val="tr-TR"/>
        </w:rPr>
        <w:t>da,</w:t>
      </w:r>
      <w:proofErr w:type="gramEnd"/>
      <w:r w:rsidRPr="003050A3">
        <w:rPr>
          <w:rFonts w:ascii="Times New Roman" w:eastAsia="Times New Roman" w:hAnsi="Times New Roman" w:cs="Times New Roman"/>
          <w:color w:val="2B2B2B"/>
          <w:lang w:val="tr-TR"/>
        </w:rPr>
        <w:t xml:space="preserve"> geride kalarak yaşam mücadelesi verenlerin sorunlarında hiçbir farklılaşma olmamaktadır. Ayrıca göç edebilme maddi imkanlarına sahip olan ‘elitlerin’ süreçte </w:t>
      </w:r>
      <w:proofErr w:type="spellStart"/>
      <w:r w:rsidRPr="003050A3">
        <w:rPr>
          <w:rFonts w:ascii="Times New Roman" w:eastAsia="Times New Roman" w:hAnsi="Times New Roman" w:cs="Times New Roman"/>
          <w:color w:val="2B2B2B"/>
          <w:lang w:val="tr-TR"/>
        </w:rPr>
        <w:t>mafyatik</w:t>
      </w:r>
      <w:proofErr w:type="spellEnd"/>
      <w:r w:rsidRPr="003050A3">
        <w:rPr>
          <w:rFonts w:ascii="Times New Roman" w:eastAsia="Times New Roman" w:hAnsi="Times New Roman" w:cs="Times New Roman"/>
          <w:color w:val="2B2B2B"/>
          <w:lang w:val="tr-TR"/>
        </w:rPr>
        <w:t xml:space="preserve"> örgütlerin eline düşme, açlık, yoksulluk, kötü barınma koşulları, organ ticareti, ayrımcılık, emek sömürüsü vb. gibi farklı boyutlarda hayati tehlikelere maruz kalma durumu söz konusudur.</w:t>
      </w:r>
    </w:p>
    <w:p w14:paraId="3C128F3C" w14:textId="77777777" w:rsidR="003050A3" w:rsidRPr="003050A3" w:rsidRDefault="003050A3" w:rsidP="003050A3">
      <w:pPr>
        <w:shd w:val="clear" w:color="auto" w:fill="FFFFFF"/>
        <w:spacing w:after="360" w:line="360" w:lineRule="auto"/>
        <w:jc w:val="both"/>
        <w:textAlignment w:val="baseline"/>
        <w:rPr>
          <w:rFonts w:ascii="Times New Roman" w:eastAsia="Times New Roman" w:hAnsi="Times New Roman" w:cs="Times New Roman"/>
          <w:color w:val="2B2B2B"/>
          <w:lang w:val="tr-TR"/>
        </w:rPr>
      </w:pPr>
      <w:r w:rsidRPr="003050A3">
        <w:rPr>
          <w:rFonts w:ascii="Times New Roman" w:eastAsia="Times New Roman" w:hAnsi="Times New Roman" w:cs="Times New Roman"/>
          <w:color w:val="2B2B2B"/>
          <w:lang w:val="tr-TR"/>
        </w:rPr>
        <w:lastRenderedPageBreak/>
        <w:t xml:space="preserve">Sınırların kapalı olması zemininde buluşan </w:t>
      </w:r>
      <w:proofErr w:type="spellStart"/>
      <w:r w:rsidRPr="003050A3">
        <w:rPr>
          <w:rFonts w:ascii="Times New Roman" w:eastAsia="Times New Roman" w:hAnsi="Times New Roman" w:cs="Times New Roman"/>
          <w:color w:val="2B2B2B"/>
          <w:lang w:val="tr-TR"/>
        </w:rPr>
        <w:t>Whitman</w:t>
      </w:r>
      <w:proofErr w:type="spellEnd"/>
      <w:r w:rsidRPr="003050A3">
        <w:rPr>
          <w:rFonts w:ascii="Times New Roman" w:eastAsia="Times New Roman" w:hAnsi="Times New Roman" w:cs="Times New Roman"/>
          <w:color w:val="2B2B2B"/>
          <w:lang w:val="tr-TR"/>
        </w:rPr>
        <w:t xml:space="preserve"> ve </w:t>
      </w:r>
      <w:proofErr w:type="spellStart"/>
      <w:r w:rsidRPr="003050A3">
        <w:rPr>
          <w:rFonts w:ascii="Times New Roman" w:eastAsia="Times New Roman" w:hAnsi="Times New Roman" w:cs="Times New Roman"/>
          <w:color w:val="2B2B2B"/>
          <w:lang w:val="tr-TR"/>
        </w:rPr>
        <w:t>Pogge</w:t>
      </w:r>
      <w:proofErr w:type="spellEnd"/>
      <w:r w:rsidRPr="003050A3">
        <w:rPr>
          <w:rFonts w:ascii="Times New Roman" w:eastAsia="Times New Roman" w:hAnsi="Times New Roman" w:cs="Times New Roman"/>
          <w:color w:val="2B2B2B"/>
          <w:lang w:val="tr-TR"/>
        </w:rPr>
        <w:t xml:space="preserve"> zengin devletlerin göç noktasına gelmeden ve değişik baskılar altındaki tüm yoksul devletlere yardım etmesinin bir ödev olduğunu belirtir. Ancak bu aşamada </w:t>
      </w:r>
      <w:proofErr w:type="spellStart"/>
      <w:r w:rsidRPr="003050A3">
        <w:rPr>
          <w:rFonts w:ascii="Times New Roman" w:eastAsia="Times New Roman" w:hAnsi="Times New Roman" w:cs="Times New Roman"/>
          <w:color w:val="2B2B2B"/>
          <w:lang w:val="tr-TR"/>
        </w:rPr>
        <w:t>Whitman</w:t>
      </w:r>
      <w:proofErr w:type="spellEnd"/>
      <w:r w:rsidRPr="003050A3">
        <w:rPr>
          <w:rFonts w:ascii="Times New Roman" w:eastAsia="Times New Roman" w:hAnsi="Times New Roman" w:cs="Times New Roman"/>
          <w:color w:val="2B2B2B"/>
          <w:lang w:val="tr-TR"/>
        </w:rPr>
        <w:t xml:space="preserve">, </w:t>
      </w:r>
      <w:proofErr w:type="spellStart"/>
      <w:r w:rsidRPr="003050A3">
        <w:rPr>
          <w:rFonts w:ascii="Times New Roman" w:eastAsia="Times New Roman" w:hAnsi="Times New Roman" w:cs="Times New Roman"/>
          <w:color w:val="2B2B2B"/>
          <w:lang w:val="tr-TR"/>
        </w:rPr>
        <w:t>liberter</w:t>
      </w:r>
      <w:proofErr w:type="spellEnd"/>
      <w:r w:rsidRPr="003050A3">
        <w:rPr>
          <w:rFonts w:ascii="Times New Roman" w:eastAsia="Times New Roman" w:hAnsi="Times New Roman" w:cs="Times New Roman"/>
          <w:color w:val="2B2B2B"/>
          <w:lang w:val="tr-TR"/>
        </w:rPr>
        <w:t xml:space="preserve"> hayat görüşü doğrultusunda şansa bağlı eşitsizliklerin giderilmesini ve çok uluslu şirketlerin dünyayı yoksullaştırmadaki payını hesaba katmaz. Tahakkümü </w:t>
      </w:r>
      <w:proofErr w:type="spellStart"/>
      <w:r w:rsidRPr="003050A3">
        <w:rPr>
          <w:rFonts w:ascii="Times New Roman" w:eastAsia="Times New Roman" w:hAnsi="Times New Roman" w:cs="Times New Roman"/>
          <w:color w:val="2B2B2B"/>
          <w:lang w:val="tr-TR"/>
        </w:rPr>
        <w:t>emperyal</w:t>
      </w:r>
      <w:proofErr w:type="spellEnd"/>
      <w:r w:rsidRPr="003050A3">
        <w:rPr>
          <w:rFonts w:ascii="Times New Roman" w:eastAsia="Times New Roman" w:hAnsi="Times New Roman" w:cs="Times New Roman"/>
          <w:color w:val="2B2B2B"/>
          <w:lang w:val="tr-TR"/>
        </w:rPr>
        <w:t xml:space="preserve"> ilişkilerden ve kapitalist düzenden bağımsız ele alır. </w:t>
      </w:r>
      <w:proofErr w:type="spellStart"/>
      <w:r w:rsidRPr="003050A3">
        <w:rPr>
          <w:rFonts w:ascii="Times New Roman" w:eastAsia="Times New Roman" w:hAnsi="Times New Roman" w:cs="Times New Roman"/>
          <w:color w:val="2B2B2B"/>
          <w:lang w:val="tr-TR"/>
        </w:rPr>
        <w:t>Shelley</w:t>
      </w:r>
      <w:proofErr w:type="spellEnd"/>
      <w:r w:rsidRPr="003050A3">
        <w:rPr>
          <w:rFonts w:ascii="Times New Roman" w:eastAsia="Times New Roman" w:hAnsi="Times New Roman" w:cs="Times New Roman"/>
          <w:color w:val="2B2B2B"/>
          <w:lang w:val="tr-TR"/>
        </w:rPr>
        <w:t xml:space="preserve"> </w:t>
      </w:r>
      <w:proofErr w:type="spellStart"/>
      <w:r w:rsidRPr="003050A3">
        <w:rPr>
          <w:rFonts w:ascii="Times New Roman" w:eastAsia="Times New Roman" w:hAnsi="Times New Roman" w:cs="Times New Roman"/>
          <w:color w:val="2B2B2B"/>
          <w:lang w:val="tr-TR"/>
        </w:rPr>
        <w:t>Wilcox</w:t>
      </w:r>
      <w:proofErr w:type="spellEnd"/>
      <w:r w:rsidRPr="003050A3">
        <w:rPr>
          <w:rFonts w:ascii="Times New Roman" w:eastAsia="Times New Roman" w:hAnsi="Times New Roman" w:cs="Times New Roman"/>
          <w:color w:val="2B2B2B"/>
          <w:lang w:val="tr-TR"/>
        </w:rPr>
        <w:t xml:space="preserve">, </w:t>
      </w:r>
      <w:proofErr w:type="spellStart"/>
      <w:r w:rsidRPr="003050A3">
        <w:rPr>
          <w:rFonts w:ascii="Times New Roman" w:eastAsia="Times New Roman" w:hAnsi="Times New Roman" w:cs="Times New Roman"/>
          <w:color w:val="2B2B2B"/>
          <w:lang w:val="tr-TR"/>
        </w:rPr>
        <w:t>Whitmann’ımn</w:t>
      </w:r>
      <w:proofErr w:type="spellEnd"/>
      <w:r w:rsidRPr="003050A3">
        <w:rPr>
          <w:rFonts w:ascii="Times New Roman" w:eastAsia="Times New Roman" w:hAnsi="Times New Roman" w:cs="Times New Roman"/>
          <w:color w:val="2B2B2B"/>
          <w:lang w:val="tr-TR"/>
        </w:rPr>
        <w:t xml:space="preserve"> bu </w:t>
      </w:r>
      <w:proofErr w:type="spellStart"/>
      <w:r w:rsidRPr="003050A3">
        <w:rPr>
          <w:rFonts w:ascii="Times New Roman" w:eastAsia="Times New Roman" w:hAnsi="Times New Roman" w:cs="Times New Roman"/>
          <w:color w:val="2B2B2B"/>
          <w:lang w:val="tr-TR"/>
        </w:rPr>
        <w:t>azımsamacı</w:t>
      </w:r>
      <w:proofErr w:type="spellEnd"/>
      <w:r w:rsidRPr="003050A3">
        <w:rPr>
          <w:rFonts w:ascii="Times New Roman" w:eastAsia="Times New Roman" w:hAnsi="Times New Roman" w:cs="Times New Roman"/>
          <w:color w:val="2B2B2B"/>
          <w:lang w:val="tr-TR"/>
        </w:rPr>
        <w:t xml:space="preserve"> yaklaşımını eleştirir. İnsan ilişkileri sosyal konumların yapısal ilişkilerinden kaynaklanır ve devletler sınırları açmadan dışarıdan yardım ederek eşitlikçi ödevlerinden kurtulamaz, ilişkisel eşitlikçilik sınırları açmayı gerektirir. Kibar (2020) </w:t>
      </w:r>
      <w:proofErr w:type="spellStart"/>
      <w:r w:rsidRPr="003050A3">
        <w:rPr>
          <w:rFonts w:ascii="Times New Roman" w:eastAsia="Times New Roman" w:hAnsi="Times New Roman" w:cs="Times New Roman"/>
          <w:color w:val="2B2B2B"/>
          <w:lang w:val="tr-TR"/>
        </w:rPr>
        <w:t>Pogge’un</w:t>
      </w:r>
      <w:proofErr w:type="spellEnd"/>
      <w:r w:rsidRPr="003050A3">
        <w:rPr>
          <w:rFonts w:ascii="Times New Roman" w:eastAsia="Times New Roman" w:hAnsi="Times New Roman" w:cs="Times New Roman"/>
          <w:color w:val="2B2B2B"/>
          <w:lang w:val="tr-TR"/>
        </w:rPr>
        <w:t xml:space="preserve"> tahakküme yaklaşımını </w:t>
      </w:r>
      <w:proofErr w:type="spellStart"/>
      <w:r w:rsidRPr="003050A3">
        <w:rPr>
          <w:rFonts w:ascii="Times New Roman" w:eastAsia="Times New Roman" w:hAnsi="Times New Roman" w:cs="Times New Roman"/>
          <w:color w:val="2B2B2B"/>
          <w:lang w:val="tr-TR"/>
        </w:rPr>
        <w:t>Whitman’a</w:t>
      </w:r>
      <w:proofErr w:type="spellEnd"/>
      <w:r w:rsidRPr="003050A3">
        <w:rPr>
          <w:rFonts w:ascii="Times New Roman" w:eastAsia="Times New Roman" w:hAnsi="Times New Roman" w:cs="Times New Roman"/>
          <w:color w:val="2B2B2B"/>
          <w:lang w:val="tr-TR"/>
        </w:rPr>
        <w:t xml:space="preserve"> göre daha somut bulur.</w:t>
      </w:r>
    </w:p>
    <w:p w14:paraId="2F0DCFE2" w14:textId="77777777" w:rsidR="003050A3" w:rsidRPr="003050A3" w:rsidRDefault="003050A3" w:rsidP="003050A3">
      <w:pPr>
        <w:shd w:val="clear" w:color="auto" w:fill="FFFFFF"/>
        <w:spacing w:after="360" w:line="360" w:lineRule="auto"/>
        <w:jc w:val="both"/>
        <w:textAlignment w:val="baseline"/>
        <w:rPr>
          <w:rFonts w:ascii="Times New Roman" w:eastAsia="Times New Roman" w:hAnsi="Times New Roman" w:cs="Times New Roman"/>
          <w:color w:val="2B2B2B"/>
          <w:lang w:val="tr-TR"/>
        </w:rPr>
      </w:pPr>
      <w:r w:rsidRPr="003050A3">
        <w:rPr>
          <w:rFonts w:ascii="Times New Roman" w:eastAsia="Times New Roman" w:hAnsi="Times New Roman" w:cs="Times New Roman"/>
          <w:color w:val="2B2B2B"/>
          <w:lang w:val="tr-TR"/>
        </w:rPr>
        <w:t>Kibar (2020), makalesinde açık sınır mı, kapalı sınır mı sorusunun cevabını siyaset felsefecilerinin açtığı cephelerin ötesine taşımakta ve dikkatimizi küresel tahakküm/zorbalık ilişkilerine ve tahakkümle mücadeleye çekmek istemektedir. Çünkü mevcut yaklaşımlar içerideki ve dışarıdaki tahakküme gerektiği kadar vurgu yapmamaktadır. Düşünürler savaşların, kıtlığın, küresel ve ulusal ölçekteki eşitsizliklere göndermede bulunmadan, salt açık sınır, kapalı sınır tartışması yapmakta, göçün neden olduğu yeni tahakküm ilişkilerini ele almayı ihmal etmektedirler.</w:t>
      </w:r>
    </w:p>
    <w:p w14:paraId="3FECD7D6" w14:textId="77777777" w:rsidR="003050A3" w:rsidRPr="003050A3" w:rsidRDefault="003050A3" w:rsidP="003050A3">
      <w:pPr>
        <w:shd w:val="clear" w:color="auto" w:fill="FFFFFF"/>
        <w:spacing w:after="360" w:line="360" w:lineRule="auto"/>
        <w:jc w:val="both"/>
        <w:textAlignment w:val="baseline"/>
        <w:rPr>
          <w:rFonts w:ascii="Times New Roman" w:eastAsia="Times New Roman" w:hAnsi="Times New Roman" w:cs="Times New Roman"/>
          <w:color w:val="2B2B2B"/>
          <w:lang w:val="tr-TR"/>
        </w:rPr>
      </w:pPr>
      <w:r w:rsidRPr="003050A3">
        <w:rPr>
          <w:rFonts w:ascii="Times New Roman" w:eastAsia="Times New Roman" w:hAnsi="Times New Roman" w:cs="Times New Roman"/>
          <w:color w:val="2B2B2B"/>
          <w:lang w:val="tr-TR"/>
        </w:rPr>
        <w:t>Açık sınır, kapalı sınır tartışmasında günümüzde sınır yönetimi ve uluslararası göç politikalarının dinamikliği açısından Türkiye incelenmek için en ideal ülkelerden biridir. Bütün dünya devletleri gibi, vatandaşlarının ortak idealleri ve ortak davranışlarından oluşan bir değerler topluluğu (vatandaşların ahlaki, ulusal, kültürel, sosyal, yasal, ekonomik, politik özellikleri, “biz” olmak hali) olan Türkiye Cumhuriyeti Devleti, ulusal sınırlarının güvenliği ve göçmen işçilerin statüsü konularında sürekli dinamik politikalar üretmektedir.</w:t>
      </w:r>
    </w:p>
    <w:p w14:paraId="7C20F233" w14:textId="77777777" w:rsidR="003050A3" w:rsidRPr="003050A3" w:rsidRDefault="003050A3" w:rsidP="003050A3">
      <w:pPr>
        <w:shd w:val="clear" w:color="auto" w:fill="FFFFFF"/>
        <w:spacing w:after="360" w:line="360" w:lineRule="auto"/>
        <w:jc w:val="both"/>
        <w:textAlignment w:val="baseline"/>
        <w:rPr>
          <w:rFonts w:ascii="Times New Roman" w:eastAsia="Times New Roman" w:hAnsi="Times New Roman" w:cs="Times New Roman"/>
          <w:color w:val="2B2B2B"/>
          <w:lang w:val="tr-TR"/>
        </w:rPr>
      </w:pPr>
      <w:r w:rsidRPr="003050A3">
        <w:rPr>
          <w:rFonts w:ascii="Times New Roman" w:eastAsia="Times New Roman" w:hAnsi="Times New Roman" w:cs="Times New Roman"/>
          <w:color w:val="2B2B2B"/>
          <w:lang w:val="tr-TR"/>
        </w:rPr>
        <w:t xml:space="preserve">Efe (2020), uluslararası göç ve sınır yönetimi konularında devletlerin, “geçirgen sınırlar” ve “geçirgen değerler” kavramları ekseninde, esnek ve hak temelli politikalar tasarlamaları gerektiğini vurgular. Ahlaki </w:t>
      </w:r>
      <w:proofErr w:type="spellStart"/>
      <w:r w:rsidRPr="003050A3">
        <w:rPr>
          <w:rFonts w:ascii="Times New Roman" w:eastAsia="Times New Roman" w:hAnsi="Times New Roman" w:cs="Times New Roman"/>
          <w:color w:val="2B2B2B"/>
          <w:lang w:val="tr-TR"/>
        </w:rPr>
        <w:t>yapılandırmacı</w:t>
      </w:r>
      <w:proofErr w:type="spellEnd"/>
      <w:r w:rsidRPr="003050A3">
        <w:rPr>
          <w:rFonts w:ascii="Times New Roman" w:eastAsia="Times New Roman" w:hAnsi="Times New Roman" w:cs="Times New Roman"/>
          <w:color w:val="2B2B2B"/>
          <w:lang w:val="tr-TR"/>
        </w:rPr>
        <w:t xml:space="preserve"> dünya görüşüyle hazırladığı makalesi ve yürüttüğü doktora araştırma alan çalışması kapsamında, göç üzerine çalışan uzman, akademisyen, politika yapıcı, devlet ve STK kıdemli memurlarından oluşan bir grupla yirmi dört yarı yapılandırılmış görüşme gerçekleştirmiştir.</w:t>
      </w:r>
    </w:p>
    <w:p w14:paraId="16F876FB" w14:textId="77777777" w:rsidR="003050A3" w:rsidRPr="003050A3" w:rsidRDefault="003050A3" w:rsidP="003050A3">
      <w:pPr>
        <w:shd w:val="clear" w:color="auto" w:fill="FFFFFF"/>
        <w:spacing w:after="360" w:line="360" w:lineRule="auto"/>
        <w:jc w:val="both"/>
        <w:textAlignment w:val="baseline"/>
        <w:rPr>
          <w:rFonts w:ascii="Times New Roman" w:eastAsia="Times New Roman" w:hAnsi="Times New Roman" w:cs="Times New Roman"/>
          <w:color w:val="2B2B2B"/>
          <w:lang w:val="tr-TR"/>
        </w:rPr>
      </w:pPr>
      <w:r w:rsidRPr="003050A3">
        <w:rPr>
          <w:rFonts w:ascii="Times New Roman" w:eastAsia="Times New Roman" w:hAnsi="Times New Roman" w:cs="Times New Roman"/>
          <w:color w:val="2B2B2B"/>
          <w:lang w:val="tr-TR"/>
        </w:rPr>
        <w:lastRenderedPageBreak/>
        <w:t>Araştırmaya Modernleşen, Uygarlaşan ve Sünni Müslüman kimliğini yansıtan katılımcılar, Türkiye’deki göçmen işçilerin statüsünün tanımı noktasında Türk milliyetçiliği başta olmak üzere egemenlik, kültür, yerel ve evrensel ahlak gibi değer yüklü yaklaşımlarda bulunmuşlardır.</w:t>
      </w:r>
    </w:p>
    <w:p w14:paraId="54F936C0" w14:textId="77777777" w:rsidR="003050A3" w:rsidRPr="003050A3" w:rsidRDefault="003050A3" w:rsidP="003050A3">
      <w:pPr>
        <w:shd w:val="clear" w:color="auto" w:fill="FFFFFF"/>
        <w:spacing w:after="360" w:line="360" w:lineRule="auto"/>
        <w:jc w:val="both"/>
        <w:textAlignment w:val="baseline"/>
        <w:rPr>
          <w:rFonts w:ascii="Times New Roman" w:eastAsia="Times New Roman" w:hAnsi="Times New Roman" w:cs="Times New Roman"/>
          <w:color w:val="2B2B2B"/>
          <w:lang w:val="tr-TR"/>
        </w:rPr>
      </w:pPr>
      <w:proofErr w:type="gramStart"/>
      <w:r w:rsidRPr="003050A3">
        <w:rPr>
          <w:rFonts w:ascii="Times New Roman" w:eastAsia="Times New Roman" w:hAnsi="Times New Roman" w:cs="Times New Roman"/>
          <w:color w:val="2B2B2B"/>
          <w:lang w:val="tr-TR"/>
        </w:rPr>
        <w:t>Efe(</w:t>
      </w:r>
      <w:proofErr w:type="gramEnd"/>
      <w:r w:rsidRPr="003050A3">
        <w:rPr>
          <w:rFonts w:ascii="Times New Roman" w:eastAsia="Times New Roman" w:hAnsi="Times New Roman" w:cs="Times New Roman"/>
          <w:color w:val="2B2B2B"/>
          <w:lang w:val="tr-TR"/>
        </w:rPr>
        <w:t>2020) sınır ötesi hareketlerin devletlerin siyasal kültürünü yaratan ve dönüştüren bir etkiye sahip olduğunu söylemektedir. Dolayısıyla Türkiye’nin yaşadığı tecrübe güncel göç hareketlerinin insani anlayışını yeniden şekillendirmektedir. Makale, bu yeniden şekillenmeye Suriye’den gelen çok sayıda göçmen girişinden sonra Türkiye’nin hazırladığı Yabancılar ve Uluslararası Koruma Yasası’nı (2013) örnek vermektedir. Bu yasa ile Türkiye Suriyeli göçmenlere mülteci statüsü vermemiş, geçici koruma statüsüne almış, 2016 yılında çıkartılan Uluslararası İşgücü Yasa ile de Suriyelilere işgücü piyasasında çalışma hakkını vermiştir. Türkiye’nin göçlerin ilk dönemindeki “Açık Sınır” politikası ise engelsiz herkesi sınırları içine kabul eden örnek bir insanı uygulamadır. Öte yandan düzenli göçmen işçilerin kabulü yönelik seçici politikalar ve düzensiz emek gücüne kısıtlayıcı politikalar Türkiye’de de dünyadaki her topluma yönelik hareket özgürlüğünün kısıtlandığını ve Türkiye’nin göçmen kabulünde karma modele geçtiğini göstermektedir.</w:t>
      </w:r>
    </w:p>
    <w:p w14:paraId="77B64D19" w14:textId="77777777" w:rsidR="003050A3" w:rsidRPr="003050A3" w:rsidRDefault="003050A3" w:rsidP="003050A3">
      <w:pPr>
        <w:shd w:val="clear" w:color="auto" w:fill="FFFFFF"/>
        <w:spacing w:after="360" w:line="360" w:lineRule="auto"/>
        <w:jc w:val="both"/>
        <w:textAlignment w:val="baseline"/>
        <w:rPr>
          <w:rFonts w:ascii="Times New Roman" w:eastAsia="Times New Roman" w:hAnsi="Times New Roman" w:cs="Times New Roman"/>
          <w:color w:val="2B2B2B"/>
          <w:lang w:val="tr-TR"/>
        </w:rPr>
      </w:pPr>
      <w:r w:rsidRPr="003050A3">
        <w:rPr>
          <w:rFonts w:ascii="Times New Roman" w:eastAsia="Times New Roman" w:hAnsi="Times New Roman" w:cs="Times New Roman"/>
          <w:color w:val="2B2B2B"/>
          <w:lang w:val="tr-TR"/>
        </w:rPr>
        <w:t xml:space="preserve">Türkiye’nin hem devlet </w:t>
      </w:r>
      <w:proofErr w:type="gramStart"/>
      <w:r w:rsidRPr="003050A3">
        <w:rPr>
          <w:rFonts w:ascii="Times New Roman" w:eastAsia="Times New Roman" w:hAnsi="Times New Roman" w:cs="Times New Roman"/>
          <w:color w:val="2B2B2B"/>
          <w:lang w:val="tr-TR"/>
        </w:rPr>
        <w:t>merkezli,</w:t>
      </w:r>
      <w:proofErr w:type="gramEnd"/>
      <w:r w:rsidRPr="003050A3">
        <w:rPr>
          <w:rFonts w:ascii="Times New Roman" w:eastAsia="Times New Roman" w:hAnsi="Times New Roman" w:cs="Times New Roman"/>
          <w:color w:val="2B2B2B"/>
          <w:lang w:val="tr-TR"/>
        </w:rPr>
        <w:t xml:space="preserve"> hem de evrensel yaklaşımı benimseyen liberal açık sınır politikasını son dönemde bölgede gerçekleşen terör eylemleri olumsuz etkilemiştir. AB’nin göç ve sınır yönetimine benzer şekilde Türkiye-Suriye sınırına bir </w:t>
      </w:r>
      <w:proofErr w:type="spellStart"/>
      <w:r w:rsidRPr="003050A3">
        <w:rPr>
          <w:rFonts w:ascii="Times New Roman" w:eastAsia="Times New Roman" w:hAnsi="Times New Roman" w:cs="Times New Roman"/>
          <w:color w:val="2B2B2B"/>
          <w:lang w:val="tr-TR"/>
        </w:rPr>
        <w:t>sürveyans</w:t>
      </w:r>
      <w:proofErr w:type="spellEnd"/>
      <w:r w:rsidRPr="003050A3">
        <w:rPr>
          <w:rFonts w:ascii="Times New Roman" w:eastAsia="Times New Roman" w:hAnsi="Times New Roman" w:cs="Times New Roman"/>
          <w:color w:val="2B2B2B"/>
          <w:lang w:val="tr-TR"/>
        </w:rPr>
        <w:t xml:space="preserve"> sistemiyle birlikte somut bir duvar inşa edilmiştir. Milliyetçi bir karakter sergileyen bu yaklaşım insani yaklaşımı zedeleyecek şekilde göç edene de suçlu anlamı yüklemiştir.</w:t>
      </w:r>
    </w:p>
    <w:p w14:paraId="27B8A0C2" w14:textId="77777777" w:rsidR="003050A3" w:rsidRPr="003050A3" w:rsidRDefault="003050A3" w:rsidP="003050A3">
      <w:pPr>
        <w:shd w:val="clear" w:color="auto" w:fill="FFFFFF"/>
        <w:spacing w:after="360" w:line="360" w:lineRule="auto"/>
        <w:jc w:val="both"/>
        <w:textAlignment w:val="baseline"/>
        <w:rPr>
          <w:rFonts w:ascii="Times New Roman" w:eastAsia="Times New Roman" w:hAnsi="Times New Roman" w:cs="Times New Roman"/>
          <w:color w:val="2B2B2B"/>
          <w:lang w:val="tr-TR"/>
        </w:rPr>
      </w:pPr>
      <w:r w:rsidRPr="003050A3">
        <w:rPr>
          <w:rFonts w:ascii="Times New Roman" w:eastAsia="Times New Roman" w:hAnsi="Times New Roman" w:cs="Times New Roman"/>
          <w:color w:val="2B2B2B"/>
          <w:lang w:val="tr-TR"/>
        </w:rPr>
        <w:t xml:space="preserve">Makro anlamda sınır yönetimi sürecinde bir devlet </w:t>
      </w:r>
      <w:proofErr w:type="spellStart"/>
      <w:r w:rsidRPr="003050A3">
        <w:rPr>
          <w:rFonts w:ascii="Times New Roman" w:eastAsia="Times New Roman" w:hAnsi="Times New Roman" w:cs="Times New Roman"/>
          <w:color w:val="2B2B2B"/>
          <w:lang w:val="tr-TR"/>
        </w:rPr>
        <w:t>Westphalian</w:t>
      </w:r>
      <w:proofErr w:type="spellEnd"/>
      <w:r w:rsidRPr="003050A3">
        <w:rPr>
          <w:rFonts w:ascii="Times New Roman" w:eastAsia="Times New Roman" w:hAnsi="Times New Roman" w:cs="Times New Roman"/>
          <w:color w:val="2B2B2B"/>
          <w:lang w:val="tr-TR"/>
        </w:rPr>
        <w:t xml:space="preserve"> modelini baz alarak sınırlarını kapatabilir, liberal modeli benimseyerek sınır hareketlerine esnek yaklaşabilir veya kozmopolit egemenlik ilkesiyle hareket özgürlüğünü kabul ederek sınırlarını bütünüyle göç hareketine açabilir. Türkiye’nin uyguladığı liberal esnek yaklaşımında, yerleşik milliyetçi, Türk dili ve İslam kültürü kavramları kullanılan yasal dilde de mevcuttur. Ancak Türkiye’nin zaman içinde göçmen işçilere yönelik politikaları homojenden, heterojen topluluk ve kapsayıcı değerlere dönüştürmesi kaçınılmaz gibi görünmektedir.  Diğer taraftan Türkiye’de göçmenlere yönelik yaşananlar Avrupa’daki yaşananlardan farklıdır. Avrupa’nın ırkçı yaklaşımından ziyade, Türkiye’de “vatanseverlik” kavramı zemininde gelişen, “ülke sevgisi” ve “ortak değerler üzerine mutabakat” anlamında geçirgen kültürel bir değer dönüşümün yaşanması beklenebilir.</w:t>
      </w:r>
    </w:p>
    <w:p w14:paraId="70FC02DF" w14:textId="77777777" w:rsidR="003050A3" w:rsidRPr="003050A3" w:rsidRDefault="003050A3" w:rsidP="003050A3">
      <w:pPr>
        <w:shd w:val="clear" w:color="auto" w:fill="FFFFFF"/>
        <w:spacing w:after="360" w:line="360" w:lineRule="auto"/>
        <w:jc w:val="both"/>
        <w:textAlignment w:val="baseline"/>
        <w:rPr>
          <w:rFonts w:ascii="Times New Roman" w:eastAsia="Times New Roman" w:hAnsi="Times New Roman" w:cs="Times New Roman"/>
          <w:color w:val="2B2B2B"/>
          <w:lang w:val="tr-TR"/>
        </w:rPr>
      </w:pPr>
      <w:r w:rsidRPr="003050A3">
        <w:rPr>
          <w:rFonts w:ascii="Times New Roman" w:eastAsia="Times New Roman" w:hAnsi="Times New Roman" w:cs="Times New Roman"/>
          <w:color w:val="2B2B2B"/>
          <w:lang w:val="tr-TR"/>
        </w:rPr>
        <w:lastRenderedPageBreak/>
        <w:t>Kolektif kimlik kavramı, homojen topluluklarda zayıftır ve göçmen işçiler toplum tarafından “öteki” olarak konumlandırılır. Göçmen işçilerin ev sahibi topluma tam üyeliği (vatandaşlık) statüsünün tanımını etkileyen anahtar faktörler göç nedeni, göçmenin topluma kültürel/etik/politik bağları ve ev sahibi toplulukta kalma süresinin uzunluğudur. Türkiye’de Vatandaşlık Yasası (1964), halen “göçmen” ve “göçmen işçiler” dendiğinde “yabancılar” terimini kullanmaktadır. Bu terminoloji uluslararası düzeyde yeniden tanımlansa bile önemli olan bu terimlerin ulusal düzeyde nasıl yorumlandığıdır.</w:t>
      </w:r>
    </w:p>
    <w:p w14:paraId="0F072165" w14:textId="77777777" w:rsidR="003050A3" w:rsidRPr="003050A3" w:rsidRDefault="003050A3" w:rsidP="003050A3">
      <w:pPr>
        <w:shd w:val="clear" w:color="auto" w:fill="FFFFFF"/>
        <w:spacing w:after="360" w:line="360" w:lineRule="auto"/>
        <w:jc w:val="both"/>
        <w:textAlignment w:val="baseline"/>
        <w:rPr>
          <w:rFonts w:ascii="Times New Roman" w:eastAsia="Times New Roman" w:hAnsi="Times New Roman" w:cs="Times New Roman"/>
          <w:color w:val="2B2B2B"/>
          <w:lang w:val="tr-TR"/>
        </w:rPr>
      </w:pPr>
      <w:r w:rsidRPr="003050A3">
        <w:rPr>
          <w:rFonts w:ascii="Times New Roman" w:eastAsia="Times New Roman" w:hAnsi="Times New Roman" w:cs="Times New Roman"/>
          <w:color w:val="2B2B2B"/>
          <w:lang w:val="tr-TR"/>
        </w:rPr>
        <w:t xml:space="preserve">Efe (2017) Türk işgücü politikalarının, işgücü piyasasındaki ihtiyaçlara göre şekillendiğini belirtmektedir. Örneğin sağlık gibi bazı sektörlerde göçmen işçilerin istihdamı kısıtlanırken, ev ve bakım sektöründe düzensiz çalışan göçmen işçilere </w:t>
      </w:r>
      <w:proofErr w:type="spellStart"/>
      <w:r w:rsidRPr="003050A3">
        <w:rPr>
          <w:rFonts w:ascii="Times New Roman" w:eastAsia="Times New Roman" w:hAnsi="Times New Roman" w:cs="Times New Roman"/>
          <w:color w:val="2B2B2B"/>
          <w:lang w:val="tr-TR"/>
        </w:rPr>
        <w:t>etnosentrik</w:t>
      </w:r>
      <w:proofErr w:type="spellEnd"/>
      <w:r w:rsidRPr="003050A3">
        <w:rPr>
          <w:rFonts w:ascii="Times New Roman" w:eastAsia="Times New Roman" w:hAnsi="Times New Roman" w:cs="Times New Roman"/>
          <w:color w:val="2B2B2B"/>
          <w:lang w:val="tr-TR"/>
        </w:rPr>
        <w:t xml:space="preserve"> değerlere takılmaksızın, ekonomik gerekçelerle yasal statü verilmiştir. Bu politika ile devlet kurumları, toplumun geçici üyeleri kabul edilen düzensiz göçmenlerin devlet ekonomisine katkısını kabul etmekte ve yasal terminolojinin akışkan olabileceğini bize göstermektedir. Diğer taraftan yasal statüsü olmayan vasıfsız göçmenler, kayıtsız çalışmaya kayarak ekonomiye katkıda bulunmakta ancak resmi iş gücü piyasasının bir üyesi olarak kabul edilmemektedirler. İstenilen sektörlerde ise özellikle beceri ve yeteneklere sahip işçiler geçici veya kalıcı üyelik(vatandaşlık) yoluyla işgücü piyasasına kolaylıkla erişebilmektedir.</w:t>
      </w:r>
    </w:p>
    <w:p w14:paraId="1F98E740" w14:textId="77777777" w:rsidR="003050A3" w:rsidRPr="003050A3" w:rsidRDefault="003050A3" w:rsidP="003050A3">
      <w:pPr>
        <w:shd w:val="clear" w:color="auto" w:fill="FFFFFF"/>
        <w:spacing w:after="360" w:line="360" w:lineRule="auto"/>
        <w:jc w:val="both"/>
        <w:textAlignment w:val="baseline"/>
        <w:rPr>
          <w:rFonts w:ascii="Times New Roman" w:eastAsia="Times New Roman" w:hAnsi="Times New Roman" w:cs="Times New Roman"/>
          <w:color w:val="2B2B2B"/>
          <w:lang w:val="tr-TR"/>
        </w:rPr>
      </w:pPr>
      <w:r w:rsidRPr="003050A3">
        <w:rPr>
          <w:rFonts w:ascii="Times New Roman" w:eastAsia="Times New Roman" w:hAnsi="Times New Roman" w:cs="Times New Roman"/>
          <w:color w:val="2B2B2B"/>
          <w:lang w:val="tr-TR"/>
        </w:rPr>
        <w:t xml:space="preserve">Geçici koruma üyeliği statüsü verilen Suriyeli göçmenlerin durumu diğer göçmenlerden farklıdır. Bu statü Suriyeli göçmenlerin Türk iş piyasasındaki varlığını ve toplum içindeki ekonomik üyeliğini tanımakta ve Uluslararası İş </w:t>
      </w:r>
      <w:proofErr w:type="gramStart"/>
      <w:r w:rsidRPr="003050A3">
        <w:rPr>
          <w:rFonts w:ascii="Times New Roman" w:eastAsia="Times New Roman" w:hAnsi="Times New Roman" w:cs="Times New Roman"/>
          <w:color w:val="2B2B2B"/>
          <w:lang w:val="tr-TR"/>
        </w:rPr>
        <w:t>Kanunu(</w:t>
      </w:r>
      <w:proofErr w:type="gramEnd"/>
      <w:r w:rsidRPr="003050A3">
        <w:rPr>
          <w:rFonts w:ascii="Times New Roman" w:eastAsia="Times New Roman" w:hAnsi="Times New Roman" w:cs="Times New Roman"/>
          <w:color w:val="2B2B2B"/>
          <w:lang w:val="tr-TR"/>
        </w:rPr>
        <w:t>2016) ile onlara çalışma hakkını vermektedir. Ancak Suriyeli göçmenlerin üyelik statüleri onların Türk toplumu ve politika yapıcıları tarafından halen “geçici misafir” olarak algılandıklarını göstermektedir. Bu geçicilik onların işverenler tarafından sömürülmelerime, niteliklerinden daha düşük işlerde çalıştırılmalarına neden olmaktadır.</w:t>
      </w:r>
    </w:p>
    <w:p w14:paraId="0927557D" w14:textId="77777777" w:rsidR="003050A3" w:rsidRDefault="003050A3" w:rsidP="003050A3">
      <w:pPr>
        <w:shd w:val="clear" w:color="auto" w:fill="FFFFFF"/>
        <w:spacing w:after="360" w:line="360" w:lineRule="auto"/>
        <w:jc w:val="both"/>
        <w:textAlignment w:val="baseline"/>
        <w:rPr>
          <w:rFonts w:ascii="Times New Roman" w:eastAsia="Times New Roman" w:hAnsi="Times New Roman" w:cs="Times New Roman"/>
          <w:color w:val="2B2B2B"/>
          <w:lang w:val="tr-TR"/>
        </w:rPr>
      </w:pPr>
      <w:proofErr w:type="gramStart"/>
      <w:r w:rsidRPr="003050A3">
        <w:rPr>
          <w:rFonts w:ascii="Times New Roman" w:eastAsia="Times New Roman" w:hAnsi="Times New Roman" w:cs="Times New Roman"/>
          <w:color w:val="2B2B2B"/>
          <w:lang w:val="tr-TR"/>
        </w:rPr>
        <w:t>Efe(</w:t>
      </w:r>
      <w:proofErr w:type="gramEnd"/>
      <w:r w:rsidRPr="003050A3">
        <w:rPr>
          <w:rFonts w:ascii="Times New Roman" w:eastAsia="Times New Roman" w:hAnsi="Times New Roman" w:cs="Times New Roman"/>
          <w:color w:val="2B2B2B"/>
          <w:lang w:val="tr-TR"/>
        </w:rPr>
        <w:t>2020) araştırmasına katılan STK çalışanlarının göçmen işçilere daha kapsamlı ve kapsayıcı yaklaşırken, kamu kurumlarından gelen katılımcıların göçmen işçilerin statüsünü tanımlarken milliyetçi bir yaklaşım benimsediklerini belirtmektedir. Sonuç olarak saha çalışması, Türkiye’nin son göç politikalarında, topluluğun yasal üyesi(vatandaş) olma noktasında etnik merkezli ve milliyetçi geçirimsiz değerlerin devam ettiğini, nitelikli ve beceri sahibi göçmenlerin iş gücüne katılması sürecindeyse esnek geçirgen değerlerin benimsendiğini göstermektedir.</w:t>
      </w:r>
      <w:r>
        <w:rPr>
          <w:rFonts w:ascii="Times New Roman" w:eastAsia="Times New Roman" w:hAnsi="Times New Roman" w:cs="Times New Roman"/>
          <w:color w:val="2B2B2B"/>
          <w:lang w:val="tr-TR"/>
        </w:rPr>
        <w:t xml:space="preserve"> </w:t>
      </w:r>
    </w:p>
    <w:p w14:paraId="47EC47A2" w14:textId="5D23DC0B" w:rsidR="003050A3" w:rsidRPr="003050A3" w:rsidRDefault="003050A3" w:rsidP="003050A3">
      <w:pPr>
        <w:shd w:val="clear" w:color="auto" w:fill="FFFFFF"/>
        <w:spacing w:after="360" w:line="360" w:lineRule="auto"/>
        <w:jc w:val="both"/>
        <w:textAlignment w:val="baseline"/>
        <w:rPr>
          <w:rFonts w:ascii="Times New Roman" w:eastAsia="Times New Roman" w:hAnsi="Times New Roman" w:cs="Times New Roman"/>
          <w:color w:val="2B2B2B"/>
          <w:lang w:val="tr-TR"/>
        </w:rPr>
      </w:pPr>
      <w:r>
        <w:rPr>
          <w:rFonts w:ascii="Times New Roman" w:eastAsia="Times New Roman" w:hAnsi="Times New Roman" w:cs="Times New Roman"/>
          <w:color w:val="2B2B2B"/>
          <w:lang w:val="tr-TR"/>
        </w:rPr>
        <w:lastRenderedPageBreak/>
        <w:t xml:space="preserve">Her iki makaleden de anlaşılabileceği gibi bir devlet için açık sınır, kapalı sınır uygulamaları zaman içinde farklılaşabilmekte, yani </w:t>
      </w:r>
      <w:proofErr w:type="spellStart"/>
      <w:r>
        <w:rPr>
          <w:rFonts w:ascii="Times New Roman" w:eastAsia="Times New Roman" w:hAnsi="Times New Roman" w:cs="Times New Roman"/>
          <w:color w:val="2B2B2B"/>
          <w:lang w:val="tr-TR"/>
        </w:rPr>
        <w:t>durumsallık</w:t>
      </w:r>
      <w:proofErr w:type="spellEnd"/>
      <w:r>
        <w:rPr>
          <w:rFonts w:ascii="Times New Roman" w:eastAsia="Times New Roman" w:hAnsi="Times New Roman" w:cs="Times New Roman"/>
          <w:color w:val="2B2B2B"/>
          <w:lang w:val="tr-TR"/>
        </w:rPr>
        <w:t xml:space="preserve"> sergilemektedir. Bu </w:t>
      </w:r>
      <w:proofErr w:type="spellStart"/>
      <w:r>
        <w:rPr>
          <w:rFonts w:ascii="Times New Roman" w:eastAsia="Times New Roman" w:hAnsi="Times New Roman" w:cs="Times New Roman"/>
          <w:color w:val="2B2B2B"/>
          <w:lang w:val="tr-TR"/>
        </w:rPr>
        <w:t>durumsallığın</w:t>
      </w:r>
      <w:proofErr w:type="spellEnd"/>
      <w:r>
        <w:rPr>
          <w:rFonts w:ascii="Times New Roman" w:eastAsia="Times New Roman" w:hAnsi="Times New Roman" w:cs="Times New Roman"/>
          <w:color w:val="2B2B2B"/>
          <w:lang w:val="tr-TR"/>
        </w:rPr>
        <w:t xml:space="preserve"> gerisinde</w:t>
      </w:r>
      <w:r w:rsidR="00CE3779">
        <w:rPr>
          <w:rFonts w:ascii="Times New Roman" w:eastAsia="Times New Roman" w:hAnsi="Times New Roman" w:cs="Times New Roman"/>
          <w:color w:val="2B2B2B"/>
          <w:lang w:val="tr-TR"/>
        </w:rPr>
        <w:t>,</w:t>
      </w:r>
      <w:r>
        <w:rPr>
          <w:rFonts w:ascii="Times New Roman" w:eastAsia="Times New Roman" w:hAnsi="Times New Roman" w:cs="Times New Roman"/>
          <w:color w:val="2B2B2B"/>
          <w:lang w:val="tr-TR"/>
        </w:rPr>
        <w:t xml:space="preserve"> göçün kök nedenleri, göçün boyutları, göç edilen ülkenin değerleri</w:t>
      </w:r>
      <w:r w:rsidR="00CE3779">
        <w:rPr>
          <w:rFonts w:ascii="Times New Roman" w:eastAsia="Times New Roman" w:hAnsi="Times New Roman" w:cs="Times New Roman"/>
          <w:color w:val="2B2B2B"/>
          <w:lang w:val="tr-TR"/>
        </w:rPr>
        <w:t>, ekonomisi</w:t>
      </w:r>
      <w:r>
        <w:rPr>
          <w:rFonts w:ascii="Times New Roman" w:eastAsia="Times New Roman" w:hAnsi="Times New Roman" w:cs="Times New Roman"/>
          <w:color w:val="2B2B2B"/>
          <w:lang w:val="tr-TR"/>
        </w:rPr>
        <w:t xml:space="preserve"> ve </w:t>
      </w:r>
      <w:r w:rsidR="00CE3779">
        <w:rPr>
          <w:rFonts w:ascii="Times New Roman" w:eastAsia="Times New Roman" w:hAnsi="Times New Roman" w:cs="Times New Roman"/>
          <w:color w:val="2B2B2B"/>
          <w:lang w:val="tr-TR"/>
        </w:rPr>
        <w:t xml:space="preserve">ülke </w:t>
      </w:r>
      <w:r>
        <w:rPr>
          <w:rFonts w:ascii="Times New Roman" w:eastAsia="Times New Roman" w:hAnsi="Times New Roman" w:cs="Times New Roman"/>
          <w:color w:val="2B2B2B"/>
          <w:lang w:val="tr-TR"/>
        </w:rPr>
        <w:t>vatandaşların</w:t>
      </w:r>
      <w:r w:rsidR="00CE3779">
        <w:rPr>
          <w:rFonts w:ascii="Times New Roman" w:eastAsia="Times New Roman" w:hAnsi="Times New Roman" w:cs="Times New Roman"/>
          <w:color w:val="2B2B2B"/>
          <w:lang w:val="tr-TR"/>
        </w:rPr>
        <w:t>ın</w:t>
      </w:r>
      <w:r>
        <w:rPr>
          <w:rFonts w:ascii="Times New Roman" w:eastAsia="Times New Roman" w:hAnsi="Times New Roman" w:cs="Times New Roman"/>
          <w:color w:val="2B2B2B"/>
          <w:lang w:val="tr-TR"/>
        </w:rPr>
        <w:t xml:space="preserve"> göçmen algısındaki değişimler</w:t>
      </w:r>
      <w:r w:rsidR="00CE3779">
        <w:rPr>
          <w:rFonts w:ascii="Times New Roman" w:eastAsia="Times New Roman" w:hAnsi="Times New Roman" w:cs="Times New Roman"/>
          <w:color w:val="2B2B2B"/>
          <w:lang w:val="tr-TR"/>
        </w:rPr>
        <w:t xml:space="preserve">in olduğunu söyleyebiliriz. </w:t>
      </w:r>
      <w:r>
        <w:rPr>
          <w:rFonts w:ascii="Times New Roman" w:eastAsia="Times New Roman" w:hAnsi="Times New Roman" w:cs="Times New Roman"/>
          <w:color w:val="2B2B2B"/>
          <w:lang w:val="tr-TR"/>
        </w:rPr>
        <w:t xml:space="preserve">Bu değişimler sonuçta devlet politika ve uygulamalarını göçmenler adına kimi zaman olumlu, kimi zaman da olumsuz </w:t>
      </w:r>
      <w:r w:rsidR="007A1BB7">
        <w:rPr>
          <w:rFonts w:ascii="Times New Roman" w:eastAsia="Times New Roman" w:hAnsi="Times New Roman" w:cs="Times New Roman"/>
          <w:color w:val="2B2B2B"/>
          <w:lang w:val="tr-TR"/>
        </w:rPr>
        <w:t xml:space="preserve">şekilde yansıyabilmektedir. </w:t>
      </w:r>
      <w:bookmarkStart w:id="0" w:name="_GoBack"/>
      <w:bookmarkEnd w:id="0"/>
    </w:p>
    <w:p w14:paraId="31A0C147" w14:textId="77777777" w:rsidR="00811CFB" w:rsidRPr="003050A3" w:rsidRDefault="00811CFB" w:rsidP="003050A3">
      <w:pPr>
        <w:spacing w:line="360" w:lineRule="auto"/>
        <w:jc w:val="both"/>
        <w:rPr>
          <w:rFonts w:ascii="Times New Roman" w:eastAsia="Times New Roman" w:hAnsi="Times New Roman" w:cs="Times New Roman"/>
          <w:b/>
          <w:sz w:val="22"/>
          <w:szCs w:val="22"/>
          <w:lang w:val="tr-TR"/>
        </w:rPr>
      </w:pPr>
      <w:r w:rsidRPr="003050A3">
        <w:rPr>
          <w:rFonts w:ascii="Times New Roman" w:eastAsia="Times New Roman" w:hAnsi="Times New Roman" w:cs="Times New Roman"/>
          <w:b/>
          <w:sz w:val="22"/>
          <w:szCs w:val="22"/>
          <w:lang w:val="tr-TR"/>
        </w:rPr>
        <w:t>Kaynakça</w:t>
      </w:r>
    </w:p>
    <w:p w14:paraId="20175440" w14:textId="77777777" w:rsidR="00774B77" w:rsidRPr="003050A3" w:rsidRDefault="00774B77" w:rsidP="003050A3">
      <w:pPr>
        <w:spacing w:line="360" w:lineRule="auto"/>
        <w:jc w:val="both"/>
        <w:rPr>
          <w:rFonts w:ascii="Times New Roman" w:hAnsi="Times New Roman" w:cs="Times New Roman"/>
          <w:sz w:val="22"/>
          <w:szCs w:val="22"/>
          <w:lang w:val="tr-TR"/>
        </w:rPr>
      </w:pPr>
    </w:p>
    <w:p w14:paraId="3DA07B0C" w14:textId="024E9C8F" w:rsidR="00774B77" w:rsidRPr="003050A3" w:rsidRDefault="00774B77" w:rsidP="003050A3">
      <w:pPr>
        <w:spacing w:line="360" w:lineRule="auto"/>
        <w:jc w:val="both"/>
        <w:rPr>
          <w:rFonts w:ascii="Times New Roman" w:eastAsia="Times New Roman" w:hAnsi="Times New Roman" w:cs="Times New Roman"/>
          <w:sz w:val="22"/>
          <w:szCs w:val="22"/>
          <w:lang w:val="tr-TR"/>
        </w:rPr>
      </w:pPr>
      <w:r w:rsidRPr="003050A3">
        <w:rPr>
          <w:rFonts w:ascii="Times New Roman" w:eastAsia="Times New Roman" w:hAnsi="Times New Roman" w:cs="Times New Roman"/>
          <w:sz w:val="22"/>
          <w:szCs w:val="22"/>
          <w:lang w:val="tr-TR"/>
        </w:rPr>
        <w:t xml:space="preserve">Kibar S. Nisan2020, Açık Sınırlar Mı Kapalı Sınırlar Mı: İşte Bütün Mesele Bu </w:t>
      </w:r>
      <w:proofErr w:type="gramStart"/>
      <w:r w:rsidRPr="003050A3">
        <w:rPr>
          <w:rFonts w:ascii="Times New Roman" w:eastAsia="Times New Roman" w:hAnsi="Times New Roman" w:cs="Times New Roman"/>
          <w:sz w:val="22"/>
          <w:szCs w:val="22"/>
          <w:lang w:val="tr-TR"/>
        </w:rPr>
        <w:t>Mu?.</w:t>
      </w:r>
      <w:proofErr w:type="gramEnd"/>
      <w:r w:rsidRPr="003050A3">
        <w:rPr>
          <w:rFonts w:ascii="Times New Roman" w:eastAsia="Times New Roman" w:hAnsi="Times New Roman" w:cs="Times New Roman"/>
          <w:sz w:val="22"/>
          <w:szCs w:val="22"/>
          <w:lang w:val="tr-TR"/>
        </w:rPr>
        <w:t xml:space="preserve"> Kilikya Felsefe Dergisi, Sayı: 1, Nisan</w:t>
      </w:r>
      <w:r w:rsidR="00355F23" w:rsidRPr="003050A3">
        <w:rPr>
          <w:rFonts w:ascii="Times New Roman" w:eastAsia="Times New Roman" w:hAnsi="Times New Roman" w:cs="Times New Roman"/>
          <w:sz w:val="22"/>
          <w:szCs w:val="22"/>
          <w:lang w:val="tr-TR"/>
        </w:rPr>
        <w:t xml:space="preserve"> </w:t>
      </w:r>
      <w:r w:rsidRPr="003050A3">
        <w:rPr>
          <w:rFonts w:ascii="Times New Roman" w:eastAsia="Times New Roman" w:hAnsi="Times New Roman" w:cs="Times New Roman"/>
          <w:sz w:val="22"/>
          <w:szCs w:val="22"/>
          <w:lang w:val="tr-TR"/>
        </w:rPr>
        <w:t>2020, 62-76.</w:t>
      </w:r>
    </w:p>
    <w:p w14:paraId="7FAA1D17" w14:textId="77777777" w:rsidR="00E95111" w:rsidRPr="003050A3" w:rsidRDefault="00E95111" w:rsidP="003050A3">
      <w:pPr>
        <w:spacing w:line="360" w:lineRule="auto"/>
        <w:jc w:val="both"/>
        <w:rPr>
          <w:rFonts w:ascii="Times New Roman" w:hAnsi="Times New Roman" w:cs="Times New Roman"/>
          <w:sz w:val="22"/>
          <w:szCs w:val="22"/>
          <w:lang w:val="tr-TR"/>
        </w:rPr>
      </w:pPr>
    </w:p>
    <w:p w14:paraId="739A33E3" w14:textId="212479AE" w:rsidR="001C4B94" w:rsidRPr="00E95111" w:rsidRDefault="00811CFB" w:rsidP="003050A3">
      <w:pPr>
        <w:spacing w:line="360" w:lineRule="auto"/>
        <w:jc w:val="both"/>
        <w:rPr>
          <w:rFonts w:ascii="Times New Roman" w:eastAsia="Times New Roman" w:hAnsi="Times New Roman" w:cs="Times New Roman"/>
          <w:sz w:val="22"/>
          <w:szCs w:val="22"/>
          <w:lang w:val="tr-TR"/>
        </w:rPr>
      </w:pPr>
      <w:r w:rsidRPr="003050A3">
        <w:rPr>
          <w:rFonts w:ascii="Times New Roman" w:hAnsi="Times New Roman" w:cs="Times New Roman"/>
          <w:sz w:val="22"/>
          <w:szCs w:val="22"/>
          <w:lang w:val="tr-TR"/>
        </w:rPr>
        <w:t>Efe S. S.</w:t>
      </w:r>
      <w:r w:rsidRPr="003050A3">
        <w:rPr>
          <w:rFonts w:ascii="Times New Roman" w:eastAsia="Times New Roman" w:hAnsi="Times New Roman" w:cs="Times New Roman"/>
          <w:sz w:val="22"/>
          <w:szCs w:val="22"/>
          <w:lang w:val="tr-TR"/>
        </w:rPr>
        <w:t xml:space="preserve"> Mayıs 2020. Ahlaki Değerlerin “Devlet Sınırları” ve “Göçmen İşçilerin Üyelik Statüsü”</w:t>
      </w:r>
      <w:r w:rsidRPr="003D13E1">
        <w:rPr>
          <w:rFonts w:ascii="Times New Roman" w:eastAsia="Times New Roman" w:hAnsi="Times New Roman" w:cs="Times New Roman"/>
          <w:sz w:val="22"/>
          <w:szCs w:val="22"/>
          <w:lang w:val="tr-TR"/>
        </w:rPr>
        <w:t xml:space="preserve"> Anlamları Üzerine Etkisi. Göç Dergisi, Cilt: 7, Sayı: 1, sf. </w:t>
      </w:r>
      <w:r w:rsidR="00E95111">
        <w:rPr>
          <w:rFonts w:ascii="Times New Roman" w:eastAsia="Times New Roman" w:hAnsi="Times New Roman" w:cs="Times New Roman"/>
          <w:sz w:val="22"/>
          <w:szCs w:val="22"/>
          <w:lang w:val="tr-TR"/>
        </w:rPr>
        <w:t>5-35</w:t>
      </w:r>
    </w:p>
    <w:sectPr w:rsidR="001C4B94" w:rsidRPr="00E95111" w:rsidSect="004563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8F0"/>
    <w:rsid w:val="00096A3D"/>
    <w:rsid w:val="0014096F"/>
    <w:rsid w:val="00171D89"/>
    <w:rsid w:val="00183DED"/>
    <w:rsid w:val="001C4B94"/>
    <w:rsid w:val="002247C8"/>
    <w:rsid w:val="0028274C"/>
    <w:rsid w:val="002835B3"/>
    <w:rsid w:val="002B4053"/>
    <w:rsid w:val="002D6D2C"/>
    <w:rsid w:val="002F0180"/>
    <w:rsid w:val="003050A3"/>
    <w:rsid w:val="00355F23"/>
    <w:rsid w:val="003B4F46"/>
    <w:rsid w:val="003D13E1"/>
    <w:rsid w:val="003D68CF"/>
    <w:rsid w:val="00456370"/>
    <w:rsid w:val="004608F0"/>
    <w:rsid w:val="00495D02"/>
    <w:rsid w:val="004A2414"/>
    <w:rsid w:val="004A63F9"/>
    <w:rsid w:val="004B3950"/>
    <w:rsid w:val="004E7118"/>
    <w:rsid w:val="005A7051"/>
    <w:rsid w:val="005D6ECA"/>
    <w:rsid w:val="006139D1"/>
    <w:rsid w:val="006144D4"/>
    <w:rsid w:val="00642501"/>
    <w:rsid w:val="00655DC9"/>
    <w:rsid w:val="006D1ED3"/>
    <w:rsid w:val="006D5E0B"/>
    <w:rsid w:val="00723782"/>
    <w:rsid w:val="007246BB"/>
    <w:rsid w:val="007255D4"/>
    <w:rsid w:val="00746BB0"/>
    <w:rsid w:val="00771EDC"/>
    <w:rsid w:val="00774B77"/>
    <w:rsid w:val="007805A5"/>
    <w:rsid w:val="007A1BB7"/>
    <w:rsid w:val="007C3C9B"/>
    <w:rsid w:val="007D7C0E"/>
    <w:rsid w:val="00811CFB"/>
    <w:rsid w:val="008149F5"/>
    <w:rsid w:val="008F1F9D"/>
    <w:rsid w:val="0090670A"/>
    <w:rsid w:val="00914EFA"/>
    <w:rsid w:val="009279FA"/>
    <w:rsid w:val="009823CC"/>
    <w:rsid w:val="009825C1"/>
    <w:rsid w:val="009F4F07"/>
    <w:rsid w:val="00A71313"/>
    <w:rsid w:val="00A96A99"/>
    <w:rsid w:val="00AC1AEF"/>
    <w:rsid w:val="00B12C51"/>
    <w:rsid w:val="00B40228"/>
    <w:rsid w:val="00B4755D"/>
    <w:rsid w:val="00B66952"/>
    <w:rsid w:val="00B67C31"/>
    <w:rsid w:val="00B7043B"/>
    <w:rsid w:val="00BB1479"/>
    <w:rsid w:val="00C6424C"/>
    <w:rsid w:val="00C64591"/>
    <w:rsid w:val="00CB07DB"/>
    <w:rsid w:val="00CB7FBE"/>
    <w:rsid w:val="00CE3779"/>
    <w:rsid w:val="00D043E2"/>
    <w:rsid w:val="00D46829"/>
    <w:rsid w:val="00D46D77"/>
    <w:rsid w:val="00D75CE3"/>
    <w:rsid w:val="00D76920"/>
    <w:rsid w:val="00D82930"/>
    <w:rsid w:val="00D858E2"/>
    <w:rsid w:val="00E077B4"/>
    <w:rsid w:val="00E17FB5"/>
    <w:rsid w:val="00E7131A"/>
    <w:rsid w:val="00E95111"/>
    <w:rsid w:val="00EB2B5A"/>
    <w:rsid w:val="00EB52F3"/>
    <w:rsid w:val="00F13851"/>
    <w:rsid w:val="00FB3136"/>
    <w:rsid w:val="00FE23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C9207A2"/>
  <w14:defaultImageDpi w14:val="32767"/>
  <w15:chartTrackingRefBased/>
  <w15:docId w15:val="{853099AC-B300-B94C-B97D-49EEAFF5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0A3"/>
    <w:pPr>
      <w:spacing w:before="100" w:beforeAutospacing="1" w:after="100" w:afterAutospacing="1"/>
    </w:pPr>
    <w:rPr>
      <w:rFonts w:ascii="Times New Roman" w:eastAsia="Times New Roman" w:hAnsi="Times New Roman" w:cs="Times New Roman"/>
      <w:lang w:val="tr-TR"/>
    </w:rPr>
  </w:style>
  <w:style w:type="character" w:styleId="Emphasis">
    <w:name w:val="Emphasis"/>
    <w:basedOn w:val="DefaultParagraphFont"/>
    <w:uiPriority w:val="20"/>
    <w:qFormat/>
    <w:rsid w:val="003050A3"/>
    <w:rPr>
      <w:i/>
      <w:iCs/>
    </w:rPr>
  </w:style>
  <w:style w:type="character" w:customStyle="1" w:styleId="apple-converted-space">
    <w:name w:val="apple-converted-space"/>
    <w:basedOn w:val="DefaultParagraphFont"/>
    <w:rsid w:val="00305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709464">
      <w:bodyDiv w:val="1"/>
      <w:marLeft w:val="0"/>
      <w:marRight w:val="0"/>
      <w:marTop w:val="0"/>
      <w:marBottom w:val="0"/>
      <w:divBdr>
        <w:top w:val="none" w:sz="0" w:space="0" w:color="auto"/>
        <w:left w:val="none" w:sz="0" w:space="0" w:color="auto"/>
        <w:bottom w:val="none" w:sz="0" w:space="0" w:color="auto"/>
        <w:right w:val="none" w:sz="0" w:space="0" w:color="auto"/>
      </w:divBdr>
    </w:div>
    <w:div w:id="474177364">
      <w:bodyDiv w:val="1"/>
      <w:marLeft w:val="0"/>
      <w:marRight w:val="0"/>
      <w:marTop w:val="0"/>
      <w:marBottom w:val="0"/>
      <w:divBdr>
        <w:top w:val="none" w:sz="0" w:space="0" w:color="auto"/>
        <w:left w:val="none" w:sz="0" w:space="0" w:color="auto"/>
        <w:bottom w:val="none" w:sz="0" w:space="0" w:color="auto"/>
        <w:right w:val="none" w:sz="0" w:space="0" w:color="auto"/>
      </w:divBdr>
    </w:div>
    <w:div w:id="509564066">
      <w:bodyDiv w:val="1"/>
      <w:marLeft w:val="0"/>
      <w:marRight w:val="0"/>
      <w:marTop w:val="0"/>
      <w:marBottom w:val="0"/>
      <w:divBdr>
        <w:top w:val="none" w:sz="0" w:space="0" w:color="auto"/>
        <w:left w:val="none" w:sz="0" w:space="0" w:color="auto"/>
        <w:bottom w:val="none" w:sz="0" w:space="0" w:color="auto"/>
        <w:right w:val="none" w:sz="0" w:space="0" w:color="auto"/>
      </w:divBdr>
    </w:div>
    <w:div w:id="687873073">
      <w:bodyDiv w:val="1"/>
      <w:marLeft w:val="0"/>
      <w:marRight w:val="0"/>
      <w:marTop w:val="0"/>
      <w:marBottom w:val="0"/>
      <w:divBdr>
        <w:top w:val="none" w:sz="0" w:space="0" w:color="auto"/>
        <w:left w:val="none" w:sz="0" w:space="0" w:color="auto"/>
        <w:bottom w:val="none" w:sz="0" w:space="0" w:color="auto"/>
        <w:right w:val="none" w:sz="0" w:space="0" w:color="auto"/>
      </w:divBdr>
    </w:div>
    <w:div w:id="954097769">
      <w:bodyDiv w:val="1"/>
      <w:marLeft w:val="0"/>
      <w:marRight w:val="0"/>
      <w:marTop w:val="0"/>
      <w:marBottom w:val="0"/>
      <w:divBdr>
        <w:top w:val="none" w:sz="0" w:space="0" w:color="auto"/>
        <w:left w:val="none" w:sz="0" w:space="0" w:color="auto"/>
        <w:bottom w:val="none" w:sz="0" w:space="0" w:color="auto"/>
        <w:right w:val="none" w:sz="0" w:space="0" w:color="auto"/>
      </w:divBdr>
    </w:div>
    <w:div w:id="163297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1009</TotalTime>
  <Pages>6</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ipek aral</dc:creator>
  <cp:keywords/>
  <dc:description/>
  <cp:lastModifiedBy>ipek aral</cp:lastModifiedBy>
  <cp:revision>21</cp:revision>
  <dcterms:created xsi:type="dcterms:W3CDTF">2022-03-19T14:13:00Z</dcterms:created>
  <dcterms:modified xsi:type="dcterms:W3CDTF">2022-03-24T21:17:00Z</dcterms:modified>
</cp:coreProperties>
</file>